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D7B7" w14:textId="529E5B0D" w:rsidR="001C791C" w:rsidRPr="006C3736" w:rsidRDefault="001C791C" w:rsidP="002A5C91">
      <w:pPr>
        <w:spacing w:after="0"/>
        <w:rPr>
          <w:rFonts w:ascii="Century" w:eastAsiaTheme="majorEastAsia" w:hAnsi="Century" w:cstheme="majorBidi"/>
          <w:color w:val="0F697D"/>
          <w:sz w:val="32"/>
          <w:szCs w:val="26"/>
        </w:rPr>
      </w:pPr>
      <w:bookmarkStart w:id="0" w:name="_Hlk529877723"/>
      <w:r w:rsidRPr="002A5C91">
        <w:rPr>
          <w:rStyle w:val="Heading2Char"/>
          <w:sz w:val="28"/>
          <w:szCs w:val="28"/>
        </w:rPr>
        <w:t xml:space="preserve">Executive Committee Meeting Agenda. Date: </w:t>
      </w:r>
      <w:r w:rsidR="00EC6891">
        <w:rPr>
          <w:rStyle w:val="Heading2Char"/>
          <w:sz w:val="28"/>
          <w:szCs w:val="28"/>
        </w:rPr>
        <w:t>February</w:t>
      </w:r>
      <w:r w:rsidR="00DC0992">
        <w:rPr>
          <w:rStyle w:val="Heading2Char"/>
          <w:sz w:val="28"/>
          <w:szCs w:val="28"/>
        </w:rPr>
        <w:t xml:space="preserve"> </w:t>
      </w:r>
      <w:r w:rsidR="00EC6891">
        <w:rPr>
          <w:rStyle w:val="Heading2Char"/>
          <w:sz w:val="28"/>
          <w:szCs w:val="28"/>
        </w:rPr>
        <w:t>3</w:t>
      </w:r>
      <w:bookmarkStart w:id="1" w:name="_GoBack"/>
      <w:bookmarkEnd w:id="1"/>
      <w:r w:rsidR="00DC0992">
        <w:rPr>
          <w:rStyle w:val="Heading2Char"/>
          <w:sz w:val="28"/>
          <w:szCs w:val="28"/>
        </w:rPr>
        <w:t>, 2019</w:t>
      </w:r>
      <w:r w:rsidR="0021019A" w:rsidRPr="002A5C91">
        <w:rPr>
          <w:rStyle w:val="Heading2Char"/>
          <w:sz w:val="28"/>
          <w:szCs w:val="28"/>
        </w:rPr>
        <w:t xml:space="preserve">- </w:t>
      </w:r>
      <w:r w:rsidRPr="002A5C91">
        <w:rPr>
          <w:rStyle w:val="Heading2Char"/>
          <w:sz w:val="28"/>
          <w:szCs w:val="28"/>
        </w:rPr>
        <w:t xml:space="preserve">Time: </w:t>
      </w:r>
      <w:r w:rsidR="00190D8C" w:rsidRPr="002A5C91">
        <w:rPr>
          <w:rStyle w:val="Heading2Char"/>
          <w:sz w:val="28"/>
          <w:szCs w:val="28"/>
        </w:rPr>
        <w:t>8:30 a.</w:t>
      </w:r>
      <w:r w:rsidRPr="002A5C91">
        <w:rPr>
          <w:rStyle w:val="Heading2Char"/>
          <w:sz w:val="28"/>
          <w:szCs w:val="28"/>
        </w:rPr>
        <w:t>m.</w:t>
      </w:r>
      <w:r w:rsidR="00190D8C" w:rsidRPr="002A5C91">
        <w:rPr>
          <w:rStyle w:val="Heading2Char"/>
          <w:sz w:val="28"/>
          <w:szCs w:val="28"/>
        </w:rPr>
        <w:t xml:space="preserve"> – 10:00 a.m.</w:t>
      </w:r>
      <w:r w:rsidRPr="002A5C91">
        <w:rPr>
          <w:rFonts w:asciiTheme="minorHAnsi" w:hAnsiTheme="minorHAnsi" w:cstheme="minorHAnsi"/>
          <w:sz w:val="28"/>
          <w:szCs w:val="28"/>
        </w:rPr>
        <w:br/>
      </w:r>
      <w:r w:rsidR="00257C93" w:rsidRPr="006C3736">
        <w:rPr>
          <w:rFonts w:ascii="lato-regular" w:hAnsi="lato-regular"/>
          <w:color w:val="475163"/>
          <w:sz w:val="21"/>
          <w:szCs w:val="21"/>
        </w:rPr>
        <w:t>Members</w:t>
      </w:r>
      <w:r w:rsidRPr="006C3736">
        <w:rPr>
          <w:rFonts w:ascii="lato-regular" w:hAnsi="lato-regular"/>
          <w:color w:val="475163"/>
          <w:sz w:val="21"/>
          <w:szCs w:val="21"/>
        </w:rPr>
        <w:t xml:space="preserve">:  Galli Murray, David Westbrook, Donald Erickson, Kirk Wolfe, Jerry Gabay, Meghan Crane, Laura Rose Misaras, Ryan Price, John Seeley, Kimberlee Jones, Juanita </w:t>
      </w:r>
      <w:proofErr w:type="spellStart"/>
      <w:r w:rsidRPr="006C3736">
        <w:rPr>
          <w:rFonts w:ascii="lato-regular" w:hAnsi="lato-regular"/>
          <w:color w:val="475163"/>
          <w:sz w:val="21"/>
          <w:szCs w:val="21"/>
        </w:rPr>
        <w:t>Aniceto</w:t>
      </w:r>
      <w:proofErr w:type="spellEnd"/>
      <w:r w:rsidRPr="006C3736">
        <w:rPr>
          <w:rFonts w:ascii="lato-regular" w:hAnsi="lato-regular"/>
          <w:color w:val="475163"/>
          <w:sz w:val="21"/>
          <w:szCs w:val="21"/>
        </w:rPr>
        <w:t>; Jill Baker, Staff:  Annette Marcus (Alliance); Emily Morrissey (YYEA</w:t>
      </w:r>
      <w:r w:rsidR="00190D8C" w:rsidRPr="006C3736">
        <w:rPr>
          <w:rFonts w:ascii="lato-regular" w:hAnsi="lato-regular"/>
          <w:color w:val="475163"/>
          <w:sz w:val="21"/>
          <w:szCs w:val="21"/>
        </w:rPr>
        <w:t>)</w:t>
      </w:r>
      <w:r w:rsidR="006C3736">
        <w:rPr>
          <w:rFonts w:ascii="lato-regular" w:hAnsi="lato-regular"/>
          <w:color w:val="475163"/>
          <w:sz w:val="21"/>
          <w:szCs w:val="21"/>
        </w:rPr>
        <w:t xml:space="preserve">; Jennifer Fraga (Alliance) </w:t>
      </w:r>
      <w:r w:rsidR="00190D8C" w:rsidRPr="006C3736">
        <w:rPr>
          <w:rFonts w:ascii="lato-regular" w:hAnsi="lato-regular"/>
          <w:color w:val="475163"/>
          <w:sz w:val="21"/>
          <w:szCs w:val="21"/>
        </w:rPr>
        <w:t xml:space="preserve">Linda </w:t>
      </w:r>
      <w:proofErr w:type="spellStart"/>
      <w:r w:rsidR="00190D8C" w:rsidRPr="006C3736">
        <w:rPr>
          <w:rFonts w:ascii="lato-regular" w:hAnsi="lato-regular"/>
          <w:color w:val="475163"/>
          <w:sz w:val="21"/>
          <w:szCs w:val="21"/>
        </w:rPr>
        <w:t>Hockman</w:t>
      </w:r>
      <w:proofErr w:type="spellEnd"/>
      <w:r w:rsidR="0021019A" w:rsidRPr="006C3736">
        <w:rPr>
          <w:rFonts w:ascii="lato-regular" w:hAnsi="lato-regular"/>
          <w:color w:val="475163"/>
          <w:sz w:val="21"/>
          <w:szCs w:val="21"/>
        </w:rPr>
        <w:t xml:space="preserve"> (consultant)</w:t>
      </w:r>
      <w:r w:rsidR="0083369F" w:rsidRPr="006C3736">
        <w:rPr>
          <w:rFonts w:ascii="lato-regular" w:hAnsi="lato-regular"/>
          <w:color w:val="475163"/>
          <w:sz w:val="21"/>
          <w:szCs w:val="21"/>
        </w:rPr>
        <w:t xml:space="preserve"> Attendees in bold.</w:t>
      </w:r>
    </w:p>
    <w:tbl>
      <w:tblPr>
        <w:tblStyle w:val="TableGrid"/>
        <w:tblW w:w="13752" w:type="dxa"/>
        <w:tblLayout w:type="fixed"/>
        <w:tblLook w:val="04A0" w:firstRow="1" w:lastRow="0" w:firstColumn="1" w:lastColumn="0" w:noHBand="0" w:noVBand="1"/>
      </w:tblPr>
      <w:tblGrid>
        <w:gridCol w:w="1008"/>
        <w:gridCol w:w="3420"/>
        <w:gridCol w:w="4320"/>
        <w:gridCol w:w="540"/>
        <w:gridCol w:w="4464"/>
      </w:tblGrid>
      <w:tr w:rsidR="00A360E1" w:rsidRPr="006C3736" w14:paraId="61509C7E" w14:textId="77777777" w:rsidTr="00463912">
        <w:trPr>
          <w:trHeight w:val="530"/>
        </w:trPr>
        <w:tc>
          <w:tcPr>
            <w:tcW w:w="1008" w:type="dxa"/>
            <w:shd w:val="clear" w:color="auto" w:fill="E5DFEC" w:themeFill="accent4" w:themeFillTint="33"/>
          </w:tcPr>
          <w:p w14:paraId="484A6969" w14:textId="77777777" w:rsidR="001C791C" w:rsidRPr="006C3736" w:rsidRDefault="001C791C" w:rsidP="007644C7">
            <w:pPr>
              <w:rPr>
                <w:rFonts w:asciiTheme="minorHAnsi" w:hAnsiTheme="minorHAnsi" w:cstheme="minorHAnsi"/>
                <w:sz w:val="22"/>
              </w:rPr>
            </w:pPr>
            <w:r w:rsidRPr="006C3736">
              <w:rPr>
                <w:rFonts w:ascii="lato-regular" w:hAnsi="lato-regular"/>
                <w:color w:val="475163"/>
                <w:sz w:val="21"/>
                <w:szCs w:val="21"/>
              </w:rPr>
              <w:br/>
            </w:r>
            <w:bookmarkEnd w:id="0"/>
            <w:r w:rsidRPr="006C3736">
              <w:rPr>
                <w:rFonts w:asciiTheme="minorHAnsi" w:hAnsiTheme="minorHAnsi" w:cstheme="minorHAnsi"/>
                <w:sz w:val="22"/>
              </w:rPr>
              <w:t>Time</w:t>
            </w:r>
          </w:p>
        </w:tc>
        <w:tc>
          <w:tcPr>
            <w:tcW w:w="3420" w:type="dxa"/>
            <w:shd w:val="clear" w:color="auto" w:fill="E5DFEC" w:themeFill="accent4" w:themeFillTint="33"/>
          </w:tcPr>
          <w:p w14:paraId="69BACA7E" w14:textId="6924958E" w:rsidR="001C791C" w:rsidRPr="006C3736" w:rsidRDefault="001C791C" w:rsidP="007644C7">
            <w:pPr>
              <w:rPr>
                <w:rFonts w:asciiTheme="minorHAnsi" w:hAnsiTheme="minorHAnsi" w:cstheme="minorHAnsi"/>
                <w:sz w:val="22"/>
              </w:rPr>
            </w:pPr>
            <w:r w:rsidRPr="006C3736">
              <w:rPr>
                <w:rFonts w:asciiTheme="minorHAnsi" w:hAnsiTheme="minorHAnsi" w:cstheme="minorHAnsi"/>
                <w:sz w:val="22"/>
              </w:rPr>
              <w:t>Agenda Item</w:t>
            </w:r>
            <w:r w:rsidR="006C3736" w:rsidRPr="006C3736">
              <w:rPr>
                <w:rFonts w:asciiTheme="minorHAnsi" w:hAnsiTheme="minorHAnsi" w:cstheme="minorHAnsi"/>
                <w:sz w:val="22"/>
              </w:rPr>
              <w:t>/ Who</w:t>
            </w:r>
          </w:p>
        </w:tc>
        <w:tc>
          <w:tcPr>
            <w:tcW w:w="4860" w:type="dxa"/>
            <w:gridSpan w:val="2"/>
            <w:shd w:val="clear" w:color="auto" w:fill="E5DFEC" w:themeFill="accent4" w:themeFillTint="33"/>
          </w:tcPr>
          <w:p w14:paraId="3DF72C73" w14:textId="5CA790DE" w:rsidR="001C791C" w:rsidRPr="006C3736" w:rsidRDefault="001C791C" w:rsidP="007644C7">
            <w:pPr>
              <w:rPr>
                <w:rFonts w:asciiTheme="minorHAnsi" w:hAnsiTheme="minorHAnsi" w:cstheme="minorHAnsi"/>
                <w:sz w:val="22"/>
              </w:rPr>
            </w:pPr>
            <w:r w:rsidRPr="006C3736">
              <w:rPr>
                <w:rFonts w:asciiTheme="minorHAnsi" w:hAnsiTheme="minorHAnsi" w:cstheme="minorHAnsi"/>
                <w:sz w:val="22"/>
              </w:rPr>
              <w:t>What</w:t>
            </w:r>
          </w:p>
        </w:tc>
        <w:tc>
          <w:tcPr>
            <w:tcW w:w="4464" w:type="dxa"/>
            <w:shd w:val="clear" w:color="auto" w:fill="E5DFEC" w:themeFill="accent4" w:themeFillTint="33"/>
          </w:tcPr>
          <w:p w14:paraId="4E71081A" w14:textId="77777777" w:rsidR="001C791C" w:rsidRPr="006C3736" w:rsidRDefault="001C791C" w:rsidP="007644C7">
            <w:pPr>
              <w:rPr>
                <w:rFonts w:asciiTheme="minorHAnsi" w:hAnsiTheme="minorHAnsi" w:cstheme="minorHAnsi"/>
                <w:color w:val="FF0000"/>
                <w:sz w:val="22"/>
              </w:rPr>
            </w:pPr>
            <w:r w:rsidRPr="006C3736">
              <w:rPr>
                <w:rFonts w:asciiTheme="minorHAnsi" w:hAnsiTheme="minorHAnsi" w:cstheme="minorHAnsi"/>
                <w:sz w:val="22"/>
              </w:rPr>
              <w:t>Materials/Notes</w:t>
            </w:r>
          </w:p>
        </w:tc>
      </w:tr>
      <w:tr w:rsidR="00A360E1" w:rsidRPr="001C791C" w14:paraId="214216D3" w14:textId="77777777" w:rsidTr="00463912">
        <w:trPr>
          <w:trHeight w:val="683"/>
        </w:trPr>
        <w:tc>
          <w:tcPr>
            <w:tcW w:w="1008" w:type="dxa"/>
          </w:tcPr>
          <w:p w14:paraId="6C907FD0" w14:textId="77777777" w:rsidR="001C791C" w:rsidRPr="00B35B50" w:rsidRDefault="001C791C" w:rsidP="007644C7">
            <w:pPr>
              <w:rPr>
                <w:rFonts w:asciiTheme="minorHAnsi" w:hAnsiTheme="minorHAnsi" w:cstheme="minorHAnsi"/>
                <w:sz w:val="22"/>
              </w:rPr>
            </w:pPr>
            <w:r>
              <w:rPr>
                <w:rFonts w:asciiTheme="minorHAnsi" w:hAnsiTheme="minorHAnsi" w:cstheme="minorHAnsi"/>
                <w:sz w:val="22"/>
              </w:rPr>
              <w:t>8:30</w:t>
            </w:r>
          </w:p>
        </w:tc>
        <w:tc>
          <w:tcPr>
            <w:tcW w:w="3420" w:type="dxa"/>
          </w:tcPr>
          <w:p w14:paraId="7E8439EE" w14:textId="27AB5F1B" w:rsidR="001C791C" w:rsidRPr="00B35B50" w:rsidRDefault="001C791C" w:rsidP="007644C7">
            <w:pPr>
              <w:rPr>
                <w:rFonts w:asciiTheme="minorHAnsi" w:hAnsiTheme="minorHAnsi" w:cstheme="minorHAnsi"/>
                <w:sz w:val="22"/>
              </w:rPr>
            </w:pPr>
            <w:r w:rsidRPr="00B35B50">
              <w:rPr>
                <w:rFonts w:asciiTheme="minorHAnsi" w:hAnsiTheme="minorHAnsi" w:cstheme="minorHAnsi"/>
                <w:sz w:val="22"/>
              </w:rPr>
              <w:t xml:space="preserve">Welcome </w:t>
            </w:r>
            <w:r w:rsidR="0059198D">
              <w:rPr>
                <w:rFonts w:asciiTheme="minorHAnsi" w:hAnsiTheme="minorHAnsi" w:cstheme="minorHAnsi"/>
                <w:sz w:val="22"/>
              </w:rPr>
              <w:t xml:space="preserve"> </w:t>
            </w:r>
          </w:p>
        </w:tc>
        <w:tc>
          <w:tcPr>
            <w:tcW w:w="4320" w:type="dxa"/>
          </w:tcPr>
          <w:p w14:paraId="31AF6AE7" w14:textId="1D55A4CF" w:rsidR="001C791C" w:rsidRPr="00B35B50" w:rsidRDefault="001C791C" w:rsidP="007644C7">
            <w:pPr>
              <w:rPr>
                <w:rFonts w:asciiTheme="minorHAnsi" w:hAnsiTheme="minorHAnsi" w:cstheme="minorHAnsi"/>
                <w:sz w:val="22"/>
              </w:rPr>
            </w:pPr>
            <w:r>
              <w:rPr>
                <w:rFonts w:asciiTheme="minorHAnsi" w:hAnsiTheme="minorHAnsi" w:cstheme="minorHAnsi"/>
                <w:sz w:val="22"/>
              </w:rPr>
              <w:t>Introductions and Announcements</w:t>
            </w:r>
          </w:p>
        </w:tc>
        <w:tc>
          <w:tcPr>
            <w:tcW w:w="5004" w:type="dxa"/>
            <w:gridSpan w:val="2"/>
          </w:tcPr>
          <w:p w14:paraId="5D013417" w14:textId="06952005" w:rsidR="001C791C" w:rsidRDefault="001C791C" w:rsidP="007644C7">
            <w:pPr>
              <w:rPr>
                <w:rFonts w:asciiTheme="minorHAnsi" w:hAnsiTheme="minorHAnsi" w:cstheme="minorHAnsi"/>
                <w:sz w:val="22"/>
              </w:rPr>
            </w:pPr>
          </w:p>
          <w:p w14:paraId="31A4FB1B" w14:textId="16EBEEBF" w:rsidR="003B63DB" w:rsidRPr="001C791C" w:rsidRDefault="003B63DB" w:rsidP="007644C7">
            <w:pPr>
              <w:rPr>
                <w:rFonts w:asciiTheme="minorHAnsi" w:hAnsiTheme="minorHAnsi" w:cstheme="minorHAnsi"/>
                <w:sz w:val="22"/>
              </w:rPr>
            </w:pPr>
          </w:p>
        </w:tc>
      </w:tr>
      <w:tr w:rsidR="00A360E1" w:rsidRPr="00B335C0" w14:paraId="350E5EC6" w14:textId="77777777" w:rsidTr="00463912">
        <w:tc>
          <w:tcPr>
            <w:tcW w:w="1008" w:type="dxa"/>
          </w:tcPr>
          <w:p w14:paraId="7F725239" w14:textId="099DB5FE" w:rsidR="001C791C" w:rsidRPr="00B35B50" w:rsidRDefault="001C791C" w:rsidP="007644C7">
            <w:pPr>
              <w:rPr>
                <w:rFonts w:asciiTheme="minorHAnsi" w:hAnsiTheme="minorHAnsi" w:cstheme="minorHAnsi"/>
                <w:sz w:val="22"/>
              </w:rPr>
            </w:pPr>
            <w:r>
              <w:rPr>
                <w:rFonts w:asciiTheme="minorHAnsi" w:hAnsiTheme="minorHAnsi" w:cstheme="minorHAnsi"/>
                <w:sz w:val="22"/>
              </w:rPr>
              <w:t>8:</w:t>
            </w:r>
            <w:r w:rsidR="00506292">
              <w:rPr>
                <w:rFonts w:asciiTheme="minorHAnsi" w:hAnsiTheme="minorHAnsi" w:cstheme="minorHAnsi"/>
                <w:sz w:val="22"/>
              </w:rPr>
              <w:t>35</w:t>
            </w:r>
          </w:p>
        </w:tc>
        <w:tc>
          <w:tcPr>
            <w:tcW w:w="3420" w:type="dxa"/>
          </w:tcPr>
          <w:p w14:paraId="5FC9500A" w14:textId="4E6AA39B" w:rsidR="001C791C" w:rsidRPr="00275ADD" w:rsidRDefault="00DC0992" w:rsidP="007644C7">
            <w:pPr>
              <w:rPr>
                <w:rFonts w:asciiTheme="minorHAnsi" w:hAnsiTheme="minorHAnsi" w:cstheme="minorHAnsi"/>
                <w:sz w:val="22"/>
              </w:rPr>
            </w:pPr>
            <w:r>
              <w:rPr>
                <w:rFonts w:asciiTheme="minorHAnsi" w:hAnsiTheme="minorHAnsi" w:cstheme="minorHAnsi"/>
                <w:sz w:val="22"/>
              </w:rPr>
              <w:t>Location for June</w:t>
            </w:r>
            <w:r w:rsidR="0059198D">
              <w:rPr>
                <w:rFonts w:asciiTheme="minorHAnsi" w:hAnsiTheme="minorHAnsi" w:cstheme="minorHAnsi"/>
                <w:sz w:val="22"/>
              </w:rPr>
              <w:t>, Approve Minutes</w:t>
            </w:r>
            <w:r w:rsidR="006C3736">
              <w:rPr>
                <w:rFonts w:asciiTheme="minorHAnsi" w:hAnsiTheme="minorHAnsi" w:cstheme="minorHAnsi"/>
                <w:sz w:val="22"/>
              </w:rPr>
              <w:t xml:space="preserve"> and Creating Trauma Informed Alliance </w:t>
            </w:r>
            <w:proofErr w:type="gramStart"/>
            <w:r w:rsidR="006C3736">
              <w:rPr>
                <w:rFonts w:asciiTheme="minorHAnsi" w:hAnsiTheme="minorHAnsi" w:cstheme="minorHAnsi"/>
                <w:sz w:val="22"/>
              </w:rPr>
              <w:t>Meetings</w:t>
            </w:r>
            <w:r w:rsidR="00177A83">
              <w:rPr>
                <w:rFonts w:asciiTheme="minorHAnsi" w:hAnsiTheme="minorHAnsi" w:cstheme="minorHAnsi"/>
                <w:sz w:val="22"/>
              </w:rPr>
              <w:t xml:space="preserve">  -</w:t>
            </w:r>
            <w:proofErr w:type="gramEnd"/>
            <w:r w:rsidR="00177A83">
              <w:rPr>
                <w:rFonts w:asciiTheme="minorHAnsi" w:hAnsiTheme="minorHAnsi" w:cstheme="minorHAnsi"/>
                <w:sz w:val="22"/>
              </w:rPr>
              <w:t xml:space="preserve"> Annette</w:t>
            </w:r>
          </w:p>
        </w:tc>
        <w:tc>
          <w:tcPr>
            <w:tcW w:w="4320" w:type="dxa"/>
          </w:tcPr>
          <w:p w14:paraId="491068DF" w14:textId="100E53A8" w:rsidR="00257C93" w:rsidRPr="001B2535" w:rsidRDefault="006C3736" w:rsidP="007644C7">
            <w:pPr>
              <w:rPr>
                <w:rFonts w:asciiTheme="minorHAnsi" w:eastAsia="Times New Roman" w:hAnsiTheme="minorHAnsi" w:cstheme="minorHAnsi"/>
                <w:sz w:val="22"/>
              </w:rPr>
            </w:pPr>
            <w:r>
              <w:rPr>
                <w:rFonts w:asciiTheme="minorHAnsi" w:eastAsia="Times New Roman" w:hAnsiTheme="minorHAnsi" w:cstheme="minorHAnsi"/>
                <w:sz w:val="22"/>
              </w:rPr>
              <w:t>Annette</w:t>
            </w:r>
          </w:p>
        </w:tc>
        <w:tc>
          <w:tcPr>
            <w:tcW w:w="5004" w:type="dxa"/>
            <w:gridSpan w:val="2"/>
          </w:tcPr>
          <w:p w14:paraId="6FC35E87" w14:textId="0C34AC95" w:rsidR="003B63DB" w:rsidRPr="00C0746C" w:rsidRDefault="006C3736" w:rsidP="007644C7">
            <w:pPr>
              <w:rPr>
                <w:rFonts w:asciiTheme="minorHAnsi" w:hAnsiTheme="minorHAnsi" w:cstheme="minorHAnsi"/>
                <w:sz w:val="22"/>
              </w:rPr>
            </w:pPr>
            <w:r>
              <w:rPr>
                <w:rFonts w:asciiTheme="minorHAnsi" w:hAnsiTheme="minorHAnsi" w:cstheme="minorHAnsi"/>
                <w:sz w:val="22"/>
              </w:rPr>
              <w:t>Trauma Informed Oregon Guidelines</w:t>
            </w:r>
            <w:r w:rsidR="0059198D">
              <w:rPr>
                <w:rFonts w:asciiTheme="minorHAnsi" w:hAnsiTheme="minorHAnsi" w:cstheme="minorHAnsi"/>
                <w:sz w:val="22"/>
              </w:rPr>
              <w:br/>
              <w:t>January Minutes</w:t>
            </w:r>
            <w:r w:rsidR="0059198D">
              <w:rPr>
                <w:rFonts w:asciiTheme="minorHAnsi" w:hAnsiTheme="minorHAnsi" w:cstheme="minorHAnsi"/>
                <w:sz w:val="22"/>
              </w:rPr>
              <w:br/>
              <w:t>December Minutes – Quarterly and Executive</w:t>
            </w:r>
          </w:p>
        </w:tc>
      </w:tr>
      <w:tr w:rsidR="00DC0992" w:rsidRPr="00B335C0" w14:paraId="5355A9E4" w14:textId="77777777" w:rsidTr="00463912">
        <w:tc>
          <w:tcPr>
            <w:tcW w:w="1008" w:type="dxa"/>
          </w:tcPr>
          <w:p w14:paraId="36C58247" w14:textId="21805D38" w:rsidR="00DC0992" w:rsidRDefault="00177A83" w:rsidP="007644C7">
            <w:pPr>
              <w:rPr>
                <w:rFonts w:asciiTheme="minorHAnsi" w:hAnsiTheme="minorHAnsi" w:cstheme="minorHAnsi"/>
                <w:sz w:val="22"/>
              </w:rPr>
            </w:pPr>
            <w:r>
              <w:rPr>
                <w:rFonts w:asciiTheme="minorHAnsi" w:hAnsiTheme="minorHAnsi" w:cstheme="minorHAnsi"/>
                <w:sz w:val="22"/>
              </w:rPr>
              <w:t>8:45</w:t>
            </w:r>
          </w:p>
        </w:tc>
        <w:tc>
          <w:tcPr>
            <w:tcW w:w="3420" w:type="dxa"/>
          </w:tcPr>
          <w:p w14:paraId="5DAC7711" w14:textId="630ADCBE" w:rsidR="00DC0992" w:rsidRDefault="00177A83" w:rsidP="007644C7">
            <w:pPr>
              <w:rPr>
                <w:rFonts w:asciiTheme="minorHAnsi" w:hAnsiTheme="minorHAnsi" w:cstheme="minorHAnsi"/>
                <w:sz w:val="22"/>
              </w:rPr>
            </w:pPr>
            <w:r>
              <w:rPr>
                <w:rFonts w:asciiTheme="minorHAnsi" w:hAnsiTheme="minorHAnsi" w:cstheme="minorHAnsi"/>
                <w:sz w:val="22"/>
              </w:rPr>
              <w:t>Update Youth Engagement –</w:t>
            </w:r>
          </w:p>
          <w:p w14:paraId="5223C08C" w14:textId="37DFBF35" w:rsidR="00177A83" w:rsidRDefault="00177A83" w:rsidP="007644C7">
            <w:pPr>
              <w:rPr>
                <w:rFonts w:asciiTheme="minorHAnsi" w:hAnsiTheme="minorHAnsi" w:cstheme="minorHAnsi"/>
                <w:sz w:val="22"/>
              </w:rPr>
            </w:pPr>
            <w:r>
              <w:rPr>
                <w:rFonts w:asciiTheme="minorHAnsi" w:hAnsiTheme="minorHAnsi" w:cstheme="minorHAnsi"/>
                <w:sz w:val="22"/>
              </w:rPr>
              <w:t>Emily, Annette, Jill</w:t>
            </w:r>
          </w:p>
        </w:tc>
        <w:tc>
          <w:tcPr>
            <w:tcW w:w="4320" w:type="dxa"/>
          </w:tcPr>
          <w:p w14:paraId="409EA422" w14:textId="2624F66E" w:rsidR="00DC0992" w:rsidRPr="001B2535" w:rsidRDefault="00DC0992" w:rsidP="007644C7">
            <w:pPr>
              <w:rPr>
                <w:rFonts w:asciiTheme="minorHAnsi" w:eastAsia="Times New Roman" w:hAnsiTheme="minorHAnsi" w:cstheme="minorHAnsi"/>
                <w:sz w:val="22"/>
              </w:rPr>
            </w:pPr>
          </w:p>
        </w:tc>
        <w:tc>
          <w:tcPr>
            <w:tcW w:w="5004" w:type="dxa"/>
            <w:gridSpan w:val="2"/>
          </w:tcPr>
          <w:p w14:paraId="210B8E0F" w14:textId="77777777" w:rsidR="00DC0992" w:rsidRPr="00C0746C" w:rsidRDefault="00DC0992" w:rsidP="007644C7">
            <w:pPr>
              <w:rPr>
                <w:rFonts w:asciiTheme="minorHAnsi" w:hAnsiTheme="minorHAnsi" w:cstheme="minorHAnsi"/>
                <w:sz w:val="22"/>
              </w:rPr>
            </w:pPr>
          </w:p>
        </w:tc>
      </w:tr>
      <w:tr w:rsidR="006C3736" w:rsidRPr="00B335C0" w14:paraId="7EB12207" w14:textId="77777777" w:rsidTr="00463912">
        <w:tc>
          <w:tcPr>
            <w:tcW w:w="1008" w:type="dxa"/>
          </w:tcPr>
          <w:p w14:paraId="6E6B3F87" w14:textId="50D26911" w:rsidR="006C3736" w:rsidRDefault="00177A83" w:rsidP="007644C7">
            <w:pPr>
              <w:rPr>
                <w:rFonts w:asciiTheme="minorHAnsi" w:hAnsiTheme="minorHAnsi" w:cstheme="minorHAnsi"/>
                <w:sz w:val="22"/>
              </w:rPr>
            </w:pPr>
            <w:r>
              <w:rPr>
                <w:rFonts w:asciiTheme="minorHAnsi" w:hAnsiTheme="minorHAnsi" w:cstheme="minorHAnsi"/>
                <w:sz w:val="22"/>
              </w:rPr>
              <w:t>8:55</w:t>
            </w:r>
          </w:p>
        </w:tc>
        <w:tc>
          <w:tcPr>
            <w:tcW w:w="3420" w:type="dxa"/>
          </w:tcPr>
          <w:p w14:paraId="23710B84" w14:textId="2BB73797" w:rsidR="006C3736" w:rsidRDefault="00177A83" w:rsidP="007644C7">
            <w:pPr>
              <w:rPr>
                <w:rFonts w:asciiTheme="minorHAnsi" w:hAnsiTheme="minorHAnsi" w:cstheme="minorHAnsi"/>
                <w:sz w:val="22"/>
              </w:rPr>
            </w:pPr>
            <w:r>
              <w:rPr>
                <w:rFonts w:asciiTheme="minorHAnsi" w:hAnsiTheme="minorHAnsi" w:cstheme="minorHAnsi"/>
                <w:sz w:val="22"/>
              </w:rPr>
              <w:t>Next Steps HB3090 – Jerry, David</w:t>
            </w:r>
          </w:p>
        </w:tc>
        <w:tc>
          <w:tcPr>
            <w:tcW w:w="4320" w:type="dxa"/>
          </w:tcPr>
          <w:p w14:paraId="42D388F7" w14:textId="70043683" w:rsidR="006C3736" w:rsidRDefault="006C3736" w:rsidP="007644C7">
            <w:pPr>
              <w:rPr>
                <w:rFonts w:asciiTheme="minorHAnsi" w:eastAsia="Times New Roman" w:hAnsiTheme="minorHAnsi" w:cstheme="minorHAnsi"/>
                <w:sz w:val="22"/>
              </w:rPr>
            </w:pPr>
          </w:p>
        </w:tc>
        <w:tc>
          <w:tcPr>
            <w:tcW w:w="5004" w:type="dxa"/>
            <w:gridSpan w:val="2"/>
          </w:tcPr>
          <w:p w14:paraId="483A468B" w14:textId="111865C0" w:rsidR="006C3736" w:rsidRPr="00C0746C" w:rsidRDefault="006C3736" w:rsidP="007644C7">
            <w:pPr>
              <w:rPr>
                <w:rFonts w:asciiTheme="minorHAnsi" w:hAnsiTheme="minorHAnsi" w:cstheme="minorHAnsi"/>
                <w:sz w:val="22"/>
              </w:rPr>
            </w:pPr>
          </w:p>
        </w:tc>
      </w:tr>
      <w:tr w:rsidR="00A360E1" w:rsidRPr="00E44905" w14:paraId="0C880799" w14:textId="77777777" w:rsidTr="00463912">
        <w:tc>
          <w:tcPr>
            <w:tcW w:w="1008" w:type="dxa"/>
          </w:tcPr>
          <w:p w14:paraId="0356A3FB" w14:textId="31195C6E" w:rsidR="00257C93" w:rsidRPr="00B335C0" w:rsidRDefault="00177A83" w:rsidP="00257C93">
            <w:pPr>
              <w:rPr>
                <w:rFonts w:asciiTheme="minorHAnsi" w:hAnsiTheme="minorHAnsi" w:cstheme="minorHAnsi"/>
                <w:sz w:val="22"/>
              </w:rPr>
            </w:pPr>
            <w:r>
              <w:rPr>
                <w:rFonts w:asciiTheme="minorHAnsi" w:hAnsiTheme="minorHAnsi" w:cstheme="minorHAnsi"/>
                <w:sz w:val="22"/>
              </w:rPr>
              <w:t>9:05</w:t>
            </w:r>
          </w:p>
        </w:tc>
        <w:tc>
          <w:tcPr>
            <w:tcW w:w="3420" w:type="dxa"/>
          </w:tcPr>
          <w:p w14:paraId="2DDD83B1" w14:textId="6C9BBC58" w:rsidR="00257C93" w:rsidRPr="00B335C0" w:rsidRDefault="00177A83" w:rsidP="00257C93">
            <w:pPr>
              <w:rPr>
                <w:rFonts w:asciiTheme="minorHAnsi" w:hAnsiTheme="minorHAnsi" w:cstheme="minorHAnsi"/>
                <w:sz w:val="22"/>
              </w:rPr>
            </w:pPr>
            <w:r>
              <w:rPr>
                <w:rFonts w:asciiTheme="minorHAnsi" w:hAnsiTheme="minorHAnsi" w:cstheme="minorHAnsi"/>
                <w:sz w:val="22"/>
              </w:rPr>
              <w:t xml:space="preserve">SB52 </w:t>
            </w:r>
            <w:proofErr w:type="gramStart"/>
            <w:r>
              <w:rPr>
                <w:rFonts w:asciiTheme="minorHAnsi" w:hAnsiTheme="minorHAnsi" w:cstheme="minorHAnsi"/>
                <w:sz w:val="22"/>
              </w:rPr>
              <w:t>Update  -</w:t>
            </w:r>
            <w:proofErr w:type="gramEnd"/>
            <w:r>
              <w:rPr>
                <w:rFonts w:asciiTheme="minorHAnsi" w:hAnsiTheme="minorHAnsi" w:cstheme="minorHAnsi"/>
                <w:sz w:val="22"/>
              </w:rPr>
              <w:t xml:space="preserve"> Kimberlee, Annette</w:t>
            </w:r>
          </w:p>
        </w:tc>
        <w:tc>
          <w:tcPr>
            <w:tcW w:w="4320" w:type="dxa"/>
          </w:tcPr>
          <w:p w14:paraId="7D801D6D" w14:textId="1F83BC0D" w:rsidR="006C3736" w:rsidRDefault="00177A83" w:rsidP="00257C93">
            <w:pPr>
              <w:rPr>
                <w:rFonts w:asciiTheme="minorHAnsi" w:hAnsiTheme="minorHAnsi" w:cstheme="minorHAnsi"/>
                <w:sz w:val="22"/>
              </w:rPr>
            </w:pPr>
            <w:r>
              <w:rPr>
                <w:rFonts w:asciiTheme="minorHAnsi" w:hAnsiTheme="minorHAnsi" w:cstheme="minorHAnsi"/>
                <w:sz w:val="22"/>
              </w:rPr>
              <w:t>Update on COSA/OSBA input, Schools Committee Work</w:t>
            </w:r>
          </w:p>
          <w:p w14:paraId="156EE95D" w14:textId="3DB25553" w:rsidR="00177A83" w:rsidRPr="00B335C0" w:rsidRDefault="00177A83" w:rsidP="00257C93">
            <w:pPr>
              <w:rPr>
                <w:rFonts w:asciiTheme="minorHAnsi" w:hAnsiTheme="minorHAnsi" w:cstheme="minorHAnsi"/>
                <w:sz w:val="22"/>
              </w:rPr>
            </w:pPr>
          </w:p>
        </w:tc>
        <w:tc>
          <w:tcPr>
            <w:tcW w:w="5004" w:type="dxa"/>
            <w:gridSpan w:val="2"/>
          </w:tcPr>
          <w:p w14:paraId="7E729340" w14:textId="6FBB7498" w:rsidR="00E44905" w:rsidRPr="00E44905" w:rsidRDefault="00E44905" w:rsidP="00E44905">
            <w:pPr>
              <w:rPr>
                <w:rFonts w:asciiTheme="minorHAnsi" w:hAnsiTheme="minorHAnsi" w:cstheme="minorHAnsi"/>
                <w:sz w:val="22"/>
              </w:rPr>
            </w:pPr>
          </w:p>
        </w:tc>
      </w:tr>
      <w:tr w:rsidR="00177A83" w:rsidRPr="00B335C0" w14:paraId="01B6DA66" w14:textId="77777777" w:rsidTr="00463912">
        <w:tc>
          <w:tcPr>
            <w:tcW w:w="1008" w:type="dxa"/>
          </w:tcPr>
          <w:p w14:paraId="5036EADE" w14:textId="6034FD86" w:rsidR="00177A83" w:rsidRDefault="00177A83" w:rsidP="00177A83">
            <w:pPr>
              <w:rPr>
                <w:rFonts w:asciiTheme="minorHAnsi" w:hAnsiTheme="minorHAnsi" w:cstheme="minorHAnsi"/>
                <w:sz w:val="22"/>
              </w:rPr>
            </w:pPr>
            <w:r>
              <w:rPr>
                <w:rFonts w:asciiTheme="minorHAnsi" w:hAnsiTheme="minorHAnsi" w:cstheme="minorHAnsi"/>
                <w:sz w:val="22"/>
              </w:rPr>
              <w:t>9:15</w:t>
            </w:r>
          </w:p>
        </w:tc>
        <w:tc>
          <w:tcPr>
            <w:tcW w:w="3420" w:type="dxa"/>
          </w:tcPr>
          <w:p w14:paraId="65DD27FA" w14:textId="4F3C415C" w:rsidR="00177A83" w:rsidRDefault="00177A83" w:rsidP="00177A83">
            <w:pPr>
              <w:rPr>
                <w:rFonts w:asciiTheme="minorHAnsi" w:hAnsiTheme="minorHAnsi" w:cstheme="minorHAnsi"/>
                <w:sz w:val="22"/>
              </w:rPr>
            </w:pPr>
            <w:r>
              <w:rPr>
                <w:rFonts w:asciiTheme="minorHAnsi" w:hAnsiTheme="minorHAnsi" w:cstheme="minorHAnsi"/>
                <w:sz w:val="22"/>
              </w:rPr>
              <w:t xml:space="preserve">Introduction: National Guard and other veteran activities from OHA - </w:t>
            </w:r>
          </w:p>
        </w:tc>
        <w:tc>
          <w:tcPr>
            <w:tcW w:w="4320" w:type="dxa"/>
          </w:tcPr>
          <w:p w14:paraId="55A4517E" w14:textId="77777777" w:rsidR="00177A83" w:rsidRDefault="00177A83" w:rsidP="00177A83">
            <w:pPr>
              <w:rPr>
                <w:rFonts w:asciiTheme="minorHAnsi" w:hAnsiTheme="minorHAnsi" w:cstheme="minorHAnsi"/>
                <w:sz w:val="22"/>
              </w:rPr>
            </w:pPr>
            <w:r>
              <w:rPr>
                <w:rFonts w:asciiTheme="minorHAnsi" w:hAnsiTheme="minorHAnsi" w:cstheme="minorHAnsi"/>
                <w:sz w:val="22"/>
              </w:rPr>
              <w:t>Emily Watson</w:t>
            </w:r>
          </w:p>
          <w:p w14:paraId="7053A026" w14:textId="1BD73E45" w:rsidR="00177A83" w:rsidRPr="006C3736" w:rsidRDefault="00177A83" w:rsidP="00177A83">
            <w:pPr>
              <w:rPr>
                <w:rFonts w:asciiTheme="minorHAnsi" w:hAnsiTheme="minorHAnsi" w:cstheme="minorHAnsi"/>
                <w:sz w:val="22"/>
              </w:rPr>
            </w:pPr>
            <w:r>
              <w:rPr>
                <w:rFonts w:asciiTheme="minorHAnsi" w:hAnsiTheme="minorHAnsi" w:cstheme="minorHAnsi"/>
                <w:sz w:val="22"/>
              </w:rPr>
              <w:t>Learn about OHA Activities and explore Alliance role</w:t>
            </w:r>
          </w:p>
        </w:tc>
        <w:tc>
          <w:tcPr>
            <w:tcW w:w="5004" w:type="dxa"/>
            <w:gridSpan w:val="2"/>
          </w:tcPr>
          <w:p w14:paraId="5333B515" w14:textId="0574D0C0" w:rsidR="00177A83" w:rsidRPr="002A5C91" w:rsidRDefault="00177A83" w:rsidP="00177A83">
            <w:pPr>
              <w:rPr>
                <w:rFonts w:asciiTheme="minorHAnsi" w:hAnsiTheme="minorHAnsi" w:cstheme="minorHAnsi"/>
                <w:bCs/>
                <w:color w:val="FF0000"/>
                <w:sz w:val="22"/>
              </w:rPr>
            </w:pPr>
          </w:p>
        </w:tc>
      </w:tr>
      <w:tr w:rsidR="00177A83" w:rsidRPr="00B335C0" w14:paraId="5CE2A3DF" w14:textId="77777777" w:rsidTr="00463912">
        <w:tc>
          <w:tcPr>
            <w:tcW w:w="1008" w:type="dxa"/>
          </w:tcPr>
          <w:p w14:paraId="35481A69" w14:textId="06EBB380" w:rsidR="00177A83" w:rsidRDefault="00463912" w:rsidP="00177A83">
            <w:pPr>
              <w:rPr>
                <w:rFonts w:asciiTheme="minorHAnsi" w:hAnsiTheme="minorHAnsi" w:cstheme="minorHAnsi"/>
                <w:sz w:val="22"/>
              </w:rPr>
            </w:pPr>
            <w:r>
              <w:rPr>
                <w:rFonts w:asciiTheme="minorHAnsi" w:hAnsiTheme="minorHAnsi" w:cstheme="minorHAnsi"/>
                <w:sz w:val="22"/>
              </w:rPr>
              <w:t>9:30</w:t>
            </w:r>
          </w:p>
        </w:tc>
        <w:tc>
          <w:tcPr>
            <w:tcW w:w="3420" w:type="dxa"/>
          </w:tcPr>
          <w:p w14:paraId="2A29F661" w14:textId="78BA21C9" w:rsidR="00177A83" w:rsidRDefault="00463912" w:rsidP="00177A83">
            <w:pPr>
              <w:rPr>
                <w:rFonts w:asciiTheme="minorHAnsi" w:hAnsiTheme="minorHAnsi" w:cstheme="minorHAnsi"/>
                <w:sz w:val="22"/>
              </w:rPr>
            </w:pPr>
            <w:r>
              <w:rPr>
                <w:rFonts w:asciiTheme="minorHAnsi" w:hAnsiTheme="minorHAnsi" w:cstheme="minorHAnsi"/>
                <w:sz w:val="22"/>
              </w:rPr>
              <w:t>March Quarterly Meeting Agenda</w:t>
            </w:r>
          </w:p>
        </w:tc>
        <w:tc>
          <w:tcPr>
            <w:tcW w:w="4320" w:type="dxa"/>
          </w:tcPr>
          <w:p w14:paraId="26DD9E9D" w14:textId="1058F7C9" w:rsidR="00177A83" w:rsidRDefault="00177A83" w:rsidP="00177A83">
            <w:pPr>
              <w:rPr>
                <w:rFonts w:asciiTheme="minorHAnsi" w:hAnsiTheme="minorHAnsi" w:cstheme="minorHAnsi"/>
                <w:sz w:val="22"/>
              </w:rPr>
            </w:pPr>
          </w:p>
        </w:tc>
        <w:tc>
          <w:tcPr>
            <w:tcW w:w="5004" w:type="dxa"/>
            <w:gridSpan w:val="2"/>
          </w:tcPr>
          <w:p w14:paraId="1F1AA96E" w14:textId="6023C482" w:rsidR="00177A83" w:rsidRPr="002A5C91" w:rsidRDefault="00177A83" w:rsidP="00177A83">
            <w:pPr>
              <w:rPr>
                <w:rFonts w:asciiTheme="minorHAnsi" w:hAnsiTheme="minorHAnsi" w:cstheme="minorHAnsi"/>
                <w:bCs/>
                <w:color w:val="FF0000"/>
                <w:sz w:val="22"/>
              </w:rPr>
            </w:pPr>
          </w:p>
        </w:tc>
      </w:tr>
      <w:tr w:rsidR="00177A83" w:rsidRPr="00B335C0" w14:paraId="44D1E14F" w14:textId="77777777" w:rsidTr="00463912">
        <w:tc>
          <w:tcPr>
            <w:tcW w:w="1008" w:type="dxa"/>
          </w:tcPr>
          <w:p w14:paraId="7DB583B7" w14:textId="4503E636" w:rsidR="00177A83" w:rsidRDefault="00177A83" w:rsidP="00177A83">
            <w:pPr>
              <w:rPr>
                <w:rFonts w:asciiTheme="minorHAnsi" w:hAnsiTheme="minorHAnsi" w:cstheme="minorHAnsi"/>
                <w:sz w:val="22"/>
              </w:rPr>
            </w:pPr>
            <w:r>
              <w:rPr>
                <w:rFonts w:asciiTheme="minorHAnsi" w:hAnsiTheme="minorHAnsi" w:cstheme="minorHAnsi"/>
                <w:sz w:val="22"/>
              </w:rPr>
              <w:t>9:40</w:t>
            </w:r>
          </w:p>
        </w:tc>
        <w:tc>
          <w:tcPr>
            <w:tcW w:w="3420" w:type="dxa"/>
          </w:tcPr>
          <w:p w14:paraId="378AFE4A" w14:textId="0A621E8E" w:rsidR="00177A83" w:rsidRDefault="00177A83" w:rsidP="00177A83">
            <w:pPr>
              <w:rPr>
                <w:rFonts w:asciiTheme="minorHAnsi" w:hAnsiTheme="minorHAnsi" w:cstheme="minorHAnsi"/>
                <w:sz w:val="22"/>
              </w:rPr>
            </w:pPr>
            <w:r>
              <w:rPr>
                <w:rFonts w:asciiTheme="minorHAnsi" w:hAnsiTheme="minorHAnsi" w:cstheme="minorHAnsi"/>
                <w:sz w:val="22"/>
              </w:rPr>
              <w:t>OHA Update</w:t>
            </w:r>
            <w:r w:rsidR="00463912">
              <w:rPr>
                <w:rFonts w:asciiTheme="minorHAnsi" w:hAnsiTheme="minorHAnsi" w:cstheme="minorHAnsi"/>
                <w:sz w:val="22"/>
              </w:rPr>
              <w:t xml:space="preserve"> – Jill Baker, Meghan Crane</w:t>
            </w:r>
          </w:p>
        </w:tc>
        <w:tc>
          <w:tcPr>
            <w:tcW w:w="4320" w:type="dxa"/>
          </w:tcPr>
          <w:p w14:paraId="6A4A2BA1" w14:textId="77035DD4" w:rsidR="00177A83" w:rsidRDefault="00177A83" w:rsidP="00177A83">
            <w:pPr>
              <w:rPr>
                <w:rFonts w:asciiTheme="minorHAnsi" w:hAnsiTheme="minorHAnsi" w:cstheme="minorHAnsi"/>
                <w:sz w:val="22"/>
              </w:rPr>
            </w:pPr>
          </w:p>
        </w:tc>
        <w:tc>
          <w:tcPr>
            <w:tcW w:w="5004" w:type="dxa"/>
            <w:gridSpan w:val="2"/>
          </w:tcPr>
          <w:p w14:paraId="3A78BC05" w14:textId="64B7B764" w:rsidR="00177A83" w:rsidRPr="002A5C91" w:rsidRDefault="00177A83" w:rsidP="00177A83">
            <w:pPr>
              <w:rPr>
                <w:rFonts w:asciiTheme="minorHAnsi" w:hAnsiTheme="minorHAnsi" w:cstheme="minorHAnsi"/>
                <w:bCs/>
                <w:color w:val="FF0000"/>
                <w:sz w:val="22"/>
              </w:rPr>
            </w:pPr>
          </w:p>
        </w:tc>
      </w:tr>
      <w:tr w:rsidR="00463912" w:rsidRPr="00B335C0" w14:paraId="7E923498" w14:textId="77777777" w:rsidTr="00463912">
        <w:tc>
          <w:tcPr>
            <w:tcW w:w="1008" w:type="dxa"/>
          </w:tcPr>
          <w:p w14:paraId="1F3DC628" w14:textId="1F5E174C" w:rsidR="00463912" w:rsidRDefault="00463912" w:rsidP="00463912">
            <w:pPr>
              <w:rPr>
                <w:rFonts w:asciiTheme="minorHAnsi" w:hAnsiTheme="minorHAnsi" w:cstheme="minorHAnsi"/>
                <w:sz w:val="22"/>
              </w:rPr>
            </w:pPr>
            <w:r>
              <w:rPr>
                <w:rFonts w:asciiTheme="minorHAnsi" w:hAnsiTheme="minorHAnsi" w:cstheme="minorHAnsi"/>
                <w:sz w:val="22"/>
              </w:rPr>
              <w:t>9:50</w:t>
            </w:r>
          </w:p>
        </w:tc>
        <w:tc>
          <w:tcPr>
            <w:tcW w:w="3420" w:type="dxa"/>
          </w:tcPr>
          <w:p w14:paraId="1A7E8973" w14:textId="0E129D5E" w:rsidR="00463912" w:rsidRDefault="00463912" w:rsidP="00463912">
            <w:pPr>
              <w:rPr>
                <w:rFonts w:asciiTheme="minorHAnsi" w:hAnsiTheme="minorHAnsi" w:cstheme="minorHAnsi"/>
                <w:sz w:val="22"/>
              </w:rPr>
            </w:pPr>
            <w:r>
              <w:rPr>
                <w:rFonts w:asciiTheme="minorHAnsi" w:hAnsiTheme="minorHAnsi" w:cstheme="minorHAnsi"/>
                <w:sz w:val="22"/>
              </w:rPr>
              <w:t>Alliance Membership -- David</w:t>
            </w:r>
          </w:p>
          <w:p w14:paraId="1FE7AF25" w14:textId="036BBF6C" w:rsidR="00463912" w:rsidRDefault="00463912" w:rsidP="00463912">
            <w:pPr>
              <w:rPr>
                <w:rFonts w:asciiTheme="minorHAnsi" w:hAnsiTheme="minorHAnsi" w:cstheme="minorHAnsi"/>
                <w:sz w:val="22"/>
              </w:rPr>
            </w:pPr>
            <w:r>
              <w:rPr>
                <w:rFonts w:asciiTheme="minorHAnsi" w:hAnsiTheme="minorHAnsi" w:cstheme="minorHAnsi"/>
                <w:sz w:val="22"/>
              </w:rPr>
              <w:t xml:space="preserve">   </w:t>
            </w:r>
          </w:p>
        </w:tc>
        <w:tc>
          <w:tcPr>
            <w:tcW w:w="4320" w:type="dxa"/>
          </w:tcPr>
          <w:p w14:paraId="579B4004" w14:textId="77777777" w:rsidR="00463912" w:rsidRDefault="00463912" w:rsidP="00463912">
            <w:pPr>
              <w:rPr>
                <w:rFonts w:asciiTheme="minorHAnsi" w:eastAsia="Times New Roman" w:hAnsiTheme="minorHAnsi" w:cstheme="minorHAnsi"/>
                <w:sz w:val="22"/>
              </w:rPr>
            </w:pPr>
            <w:r>
              <w:rPr>
                <w:rFonts w:asciiTheme="minorHAnsi" w:eastAsia="Times New Roman" w:hAnsiTheme="minorHAnsi" w:cstheme="minorHAnsi"/>
                <w:sz w:val="22"/>
              </w:rPr>
              <w:t>Process for identifying new members; Follow up re engagement and interest in ongoing membership of current members.</w:t>
            </w:r>
          </w:p>
          <w:p w14:paraId="1636E447" w14:textId="77777777" w:rsidR="00463912" w:rsidRDefault="00463912" w:rsidP="00463912">
            <w:pPr>
              <w:rPr>
                <w:rFonts w:asciiTheme="minorHAnsi" w:hAnsiTheme="minorHAnsi" w:cstheme="minorHAnsi"/>
                <w:sz w:val="22"/>
              </w:rPr>
            </w:pPr>
          </w:p>
        </w:tc>
        <w:tc>
          <w:tcPr>
            <w:tcW w:w="5004" w:type="dxa"/>
            <w:gridSpan w:val="2"/>
          </w:tcPr>
          <w:p w14:paraId="52E0365B" w14:textId="79F3B29D" w:rsidR="00463912" w:rsidRPr="00724802" w:rsidRDefault="00463912" w:rsidP="00463912">
            <w:pPr>
              <w:pStyle w:val="ListParagraph"/>
              <w:ind w:left="0"/>
              <w:rPr>
                <w:rFonts w:asciiTheme="minorHAnsi" w:hAnsiTheme="minorHAnsi" w:cstheme="minorHAnsi"/>
                <w:bCs/>
                <w:sz w:val="22"/>
              </w:rPr>
            </w:pPr>
            <w:r>
              <w:rPr>
                <w:rFonts w:asciiTheme="minorHAnsi" w:hAnsiTheme="minorHAnsi" w:cstheme="minorHAnsi"/>
                <w:sz w:val="22"/>
              </w:rPr>
              <w:t>Membership List/Committee Lists (to be posted)</w:t>
            </w:r>
          </w:p>
        </w:tc>
      </w:tr>
      <w:tr w:rsidR="00463912" w:rsidRPr="00B335C0" w14:paraId="3856D188" w14:textId="77777777" w:rsidTr="00463912">
        <w:tc>
          <w:tcPr>
            <w:tcW w:w="1008" w:type="dxa"/>
          </w:tcPr>
          <w:p w14:paraId="75FE62C7" w14:textId="1C96D7A5" w:rsidR="00463912" w:rsidRDefault="00463912" w:rsidP="00463912">
            <w:pPr>
              <w:rPr>
                <w:rFonts w:asciiTheme="minorHAnsi" w:hAnsiTheme="minorHAnsi" w:cstheme="minorHAnsi"/>
                <w:sz w:val="22"/>
              </w:rPr>
            </w:pPr>
            <w:r>
              <w:rPr>
                <w:rFonts w:asciiTheme="minorHAnsi" w:hAnsiTheme="minorHAnsi" w:cstheme="minorHAnsi"/>
                <w:sz w:val="22"/>
              </w:rPr>
              <w:t>10:00</w:t>
            </w:r>
          </w:p>
        </w:tc>
        <w:tc>
          <w:tcPr>
            <w:tcW w:w="3420" w:type="dxa"/>
          </w:tcPr>
          <w:p w14:paraId="3B20533F" w14:textId="70109AF7" w:rsidR="00463912" w:rsidRDefault="00463912" w:rsidP="00463912">
            <w:pPr>
              <w:rPr>
                <w:rFonts w:asciiTheme="minorHAnsi" w:hAnsiTheme="minorHAnsi" w:cstheme="minorHAnsi"/>
                <w:sz w:val="22"/>
              </w:rPr>
            </w:pPr>
            <w:r>
              <w:rPr>
                <w:rFonts w:asciiTheme="minorHAnsi" w:hAnsiTheme="minorHAnsi" w:cstheme="minorHAnsi"/>
                <w:sz w:val="22"/>
              </w:rPr>
              <w:t>Meeting Adjourns</w:t>
            </w:r>
          </w:p>
        </w:tc>
        <w:tc>
          <w:tcPr>
            <w:tcW w:w="4320" w:type="dxa"/>
          </w:tcPr>
          <w:p w14:paraId="6226618A" w14:textId="77777777" w:rsidR="00463912" w:rsidRDefault="00463912" w:rsidP="00463912">
            <w:pPr>
              <w:rPr>
                <w:rFonts w:asciiTheme="minorHAnsi" w:eastAsia="Times New Roman" w:hAnsiTheme="minorHAnsi" w:cstheme="minorHAnsi"/>
                <w:sz w:val="22"/>
              </w:rPr>
            </w:pPr>
          </w:p>
        </w:tc>
        <w:tc>
          <w:tcPr>
            <w:tcW w:w="5004" w:type="dxa"/>
            <w:gridSpan w:val="2"/>
          </w:tcPr>
          <w:p w14:paraId="7578DA2C" w14:textId="77777777" w:rsidR="00463912" w:rsidRDefault="00463912" w:rsidP="00463912">
            <w:pPr>
              <w:pStyle w:val="ListParagraph"/>
              <w:ind w:left="0"/>
              <w:rPr>
                <w:rFonts w:asciiTheme="minorHAnsi" w:hAnsiTheme="minorHAnsi" w:cstheme="minorHAnsi"/>
                <w:sz w:val="22"/>
              </w:rPr>
            </w:pPr>
          </w:p>
        </w:tc>
      </w:tr>
      <w:tr w:rsidR="00463912" w:rsidRPr="00B335C0" w14:paraId="22FD0B31" w14:textId="77777777" w:rsidTr="00463912">
        <w:tc>
          <w:tcPr>
            <w:tcW w:w="1008" w:type="dxa"/>
          </w:tcPr>
          <w:p w14:paraId="49F8AEDE" w14:textId="77777777" w:rsidR="00463912" w:rsidRDefault="00463912" w:rsidP="00463912">
            <w:pPr>
              <w:rPr>
                <w:rFonts w:asciiTheme="minorHAnsi" w:hAnsiTheme="minorHAnsi" w:cstheme="minorHAnsi"/>
                <w:sz w:val="22"/>
              </w:rPr>
            </w:pPr>
          </w:p>
        </w:tc>
        <w:tc>
          <w:tcPr>
            <w:tcW w:w="3420" w:type="dxa"/>
          </w:tcPr>
          <w:p w14:paraId="64595A08" w14:textId="77332C6B" w:rsidR="00463912" w:rsidRPr="001B2535" w:rsidRDefault="00463912" w:rsidP="00463912">
            <w:pPr>
              <w:rPr>
                <w:rFonts w:asciiTheme="minorHAnsi" w:hAnsiTheme="minorHAnsi" w:cstheme="minorHAnsi"/>
                <w:color w:val="C00000"/>
                <w:sz w:val="22"/>
              </w:rPr>
            </w:pPr>
            <w:r w:rsidRPr="001B2535">
              <w:rPr>
                <w:rFonts w:asciiTheme="minorHAnsi" w:hAnsiTheme="minorHAnsi" w:cstheme="minorHAnsi"/>
                <w:color w:val="C00000"/>
                <w:sz w:val="22"/>
              </w:rPr>
              <w:t xml:space="preserve">Action Items from Previous Meetings in Red. </w:t>
            </w:r>
            <w:r w:rsidRPr="001B2535">
              <w:rPr>
                <w:rFonts w:asciiTheme="minorHAnsi" w:hAnsiTheme="minorHAnsi" w:cstheme="minorHAnsi"/>
                <w:b/>
                <w:bCs/>
                <w:color w:val="C00000"/>
                <w:sz w:val="22"/>
              </w:rPr>
              <w:t xml:space="preserve">Progress on Action </w:t>
            </w:r>
            <w:r w:rsidRPr="001B2535">
              <w:rPr>
                <w:rFonts w:asciiTheme="minorHAnsi" w:hAnsiTheme="minorHAnsi" w:cstheme="minorHAnsi"/>
                <w:b/>
                <w:bCs/>
                <w:color w:val="0070C0"/>
                <w:sz w:val="22"/>
              </w:rPr>
              <w:t>Items in Blue</w:t>
            </w:r>
            <w:r w:rsidRPr="001B2535">
              <w:rPr>
                <w:rFonts w:asciiTheme="minorHAnsi" w:hAnsiTheme="minorHAnsi" w:cstheme="minorHAnsi"/>
                <w:color w:val="C00000"/>
                <w:sz w:val="22"/>
              </w:rPr>
              <w:t xml:space="preserve">.  </w:t>
            </w:r>
          </w:p>
        </w:tc>
        <w:tc>
          <w:tcPr>
            <w:tcW w:w="9324" w:type="dxa"/>
            <w:gridSpan w:val="3"/>
          </w:tcPr>
          <w:p w14:paraId="31AC32A0" w14:textId="5EBE34D9" w:rsidR="00463912" w:rsidRDefault="00463912" w:rsidP="00463912">
            <w:pPr>
              <w:rPr>
                <w:rFonts w:asciiTheme="minorHAnsi" w:hAnsiTheme="minorHAnsi" w:cstheme="minorHAnsi"/>
                <w:color w:val="548DD4" w:themeColor="text2" w:themeTint="99"/>
                <w:sz w:val="22"/>
              </w:rPr>
            </w:pPr>
            <w:r w:rsidRPr="0059198D">
              <w:rPr>
                <w:rFonts w:asciiTheme="minorHAnsi" w:hAnsiTheme="minorHAnsi" w:cstheme="minorHAnsi"/>
                <w:color w:val="C00000"/>
                <w:sz w:val="22"/>
              </w:rPr>
              <w:t xml:space="preserve">Action: Jerry follow up with contact at MESD regarding meeting with OSBA/COSA and report back to on status. By Jan </w:t>
            </w:r>
            <w:proofErr w:type="gramStart"/>
            <w:r w:rsidRPr="0059198D">
              <w:rPr>
                <w:rFonts w:asciiTheme="minorHAnsi" w:hAnsiTheme="minorHAnsi" w:cstheme="minorHAnsi"/>
                <w:color w:val="C00000"/>
                <w:sz w:val="22"/>
              </w:rPr>
              <w:t>17,  if</w:t>
            </w:r>
            <w:proofErr w:type="gramEnd"/>
            <w:r w:rsidRPr="0059198D">
              <w:rPr>
                <w:rFonts w:asciiTheme="minorHAnsi" w:hAnsiTheme="minorHAnsi" w:cstheme="minorHAnsi"/>
                <w:color w:val="C00000"/>
                <w:sz w:val="22"/>
              </w:rPr>
              <w:t xml:space="preserve"> still needed,  Annette contact OSBA/COSA to invite them to exec meeting in February.</w:t>
            </w:r>
            <w:r>
              <w:rPr>
                <w:rFonts w:asciiTheme="minorHAnsi" w:hAnsiTheme="minorHAnsi" w:cstheme="minorHAnsi"/>
                <w:color w:val="C00000"/>
                <w:sz w:val="22"/>
              </w:rPr>
              <w:t xml:space="preserve"> </w:t>
            </w:r>
            <w:r>
              <w:rPr>
                <w:rFonts w:asciiTheme="minorHAnsi" w:hAnsiTheme="minorHAnsi" w:cstheme="minorHAnsi"/>
                <w:color w:val="548DD4" w:themeColor="text2" w:themeTint="99"/>
                <w:sz w:val="22"/>
              </w:rPr>
              <w:t>Discuss today.</w:t>
            </w:r>
          </w:p>
          <w:p w14:paraId="41FE5361" w14:textId="4D4D2994" w:rsidR="00463912" w:rsidRDefault="00463912" w:rsidP="00463912">
            <w:pPr>
              <w:rPr>
                <w:rFonts w:asciiTheme="minorHAnsi" w:hAnsiTheme="minorHAnsi" w:cstheme="minorHAnsi"/>
                <w:color w:val="1F497D" w:themeColor="text2"/>
                <w:sz w:val="22"/>
              </w:rPr>
            </w:pPr>
            <w:r>
              <w:rPr>
                <w:rFonts w:asciiTheme="minorHAnsi" w:hAnsiTheme="minorHAnsi" w:cstheme="minorHAnsi"/>
                <w:color w:val="C00000"/>
                <w:sz w:val="22"/>
              </w:rPr>
              <w:t xml:space="preserve">Action: Exec recommends Eric Martz be appointed as new member. </w:t>
            </w:r>
            <w:r>
              <w:rPr>
                <w:rFonts w:asciiTheme="minorHAnsi" w:hAnsiTheme="minorHAnsi" w:cstheme="minorHAnsi"/>
                <w:color w:val="1F497D" w:themeColor="text2"/>
                <w:sz w:val="22"/>
              </w:rPr>
              <w:t>Letter has been issued. Annette and Jenn met with Eric to orient him to the Alliance.</w:t>
            </w:r>
          </w:p>
          <w:p w14:paraId="2440FA65" w14:textId="100E084A" w:rsidR="00463912" w:rsidRDefault="00463912" w:rsidP="00463912">
            <w:pPr>
              <w:rPr>
                <w:rFonts w:asciiTheme="minorHAnsi" w:hAnsiTheme="minorHAnsi" w:cstheme="minorHAnsi"/>
                <w:color w:val="1F497D" w:themeColor="text2"/>
                <w:sz w:val="22"/>
              </w:rPr>
            </w:pPr>
            <w:r>
              <w:rPr>
                <w:rFonts w:asciiTheme="minorHAnsi" w:hAnsiTheme="minorHAnsi" w:cstheme="minorHAnsi"/>
                <w:color w:val="C00000"/>
                <w:sz w:val="22"/>
              </w:rPr>
              <w:t xml:space="preserve">Action:  Schools Committee – dig into the discussion about the importance of developing trust </w:t>
            </w:r>
            <w:r>
              <w:rPr>
                <w:rFonts w:asciiTheme="minorHAnsi" w:hAnsiTheme="minorHAnsi" w:cstheme="minorHAnsi"/>
                <w:color w:val="C00000"/>
                <w:sz w:val="22"/>
              </w:rPr>
              <w:lastRenderedPageBreak/>
              <w:t>between students, families and school staff—especially regarding sharing mental health information. Are there readiness assessments? Research</w:t>
            </w:r>
            <w:r w:rsidRPr="0059198D">
              <w:rPr>
                <w:rFonts w:asciiTheme="minorHAnsi" w:hAnsiTheme="minorHAnsi" w:cstheme="minorHAnsi"/>
                <w:color w:val="4F81BD" w:themeColor="accent1"/>
                <w:sz w:val="22"/>
              </w:rPr>
              <w:t>? Kimberlee is working with Jonathan Rochelle on getting some research to share with the committee</w:t>
            </w:r>
            <w:r>
              <w:rPr>
                <w:rFonts w:asciiTheme="minorHAnsi" w:hAnsiTheme="minorHAnsi" w:cstheme="minorHAnsi"/>
                <w:color w:val="1F497D" w:themeColor="text2"/>
                <w:sz w:val="22"/>
              </w:rPr>
              <w:t>.</w:t>
            </w:r>
          </w:p>
          <w:p w14:paraId="4E5EF81E" w14:textId="665BBE52" w:rsidR="00463912" w:rsidRPr="0059198D" w:rsidRDefault="00463912" w:rsidP="00463912">
            <w:pPr>
              <w:rPr>
                <w:rFonts w:asciiTheme="minorHAnsi" w:hAnsiTheme="minorHAnsi" w:cstheme="minorHAnsi"/>
                <w:bCs/>
                <w:color w:val="4F81BD" w:themeColor="accent1"/>
                <w:sz w:val="22"/>
              </w:rPr>
            </w:pPr>
            <w:r w:rsidRPr="0059198D">
              <w:rPr>
                <w:rFonts w:asciiTheme="minorHAnsi" w:hAnsiTheme="minorHAnsi" w:cstheme="minorHAnsi"/>
                <w:bCs/>
                <w:color w:val="C00000"/>
                <w:sz w:val="22"/>
              </w:rPr>
              <w:t xml:space="preserve">Action:  John Seeley and Jerry Gabay will take the lead in developing </w:t>
            </w:r>
            <w:proofErr w:type="gramStart"/>
            <w:r w:rsidRPr="0059198D">
              <w:rPr>
                <w:rFonts w:asciiTheme="minorHAnsi" w:hAnsiTheme="minorHAnsi" w:cstheme="minorHAnsi"/>
                <w:bCs/>
                <w:color w:val="C00000"/>
                <w:sz w:val="22"/>
              </w:rPr>
              <w:t>a  letter</w:t>
            </w:r>
            <w:proofErr w:type="gramEnd"/>
            <w:r w:rsidRPr="0059198D">
              <w:rPr>
                <w:rFonts w:asciiTheme="minorHAnsi" w:hAnsiTheme="minorHAnsi" w:cstheme="minorHAnsi"/>
                <w:bCs/>
                <w:color w:val="C00000"/>
                <w:sz w:val="22"/>
              </w:rPr>
              <w:t xml:space="preserve"> from the Alliance  to OHA with questions, recommendations and concerns regarding 3090 implementation and compliance with rules. Include in letter a time frame for action.  A draft of the letter will be ready for the executive committee before the February meeting.  Galli suggests also engaging Julie Magers in the letter writing process.</w:t>
            </w:r>
            <w:r>
              <w:rPr>
                <w:rFonts w:asciiTheme="minorHAnsi" w:hAnsiTheme="minorHAnsi" w:cstheme="minorHAnsi"/>
                <w:bCs/>
                <w:color w:val="4F81BD" w:themeColor="accent1"/>
                <w:sz w:val="22"/>
              </w:rPr>
              <w:t xml:space="preserve"> Status update at today’s meeting.</w:t>
            </w:r>
          </w:p>
          <w:p w14:paraId="0C9296F6" w14:textId="031BB974" w:rsidR="00463912" w:rsidRDefault="00463912" w:rsidP="00463912">
            <w:pPr>
              <w:rPr>
                <w:rFonts w:asciiTheme="minorHAnsi" w:hAnsiTheme="minorHAnsi" w:cstheme="minorHAnsi"/>
                <w:bCs/>
                <w:color w:val="4F81BD" w:themeColor="accent1"/>
                <w:sz w:val="22"/>
              </w:rPr>
            </w:pPr>
            <w:r w:rsidRPr="0059198D">
              <w:rPr>
                <w:rFonts w:asciiTheme="minorHAnsi" w:hAnsiTheme="minorHAnsi" w:cstheme="minorHAnsi"/>
                <w:bCs/>
                <w:color w:val="C00000"/>
                <w:sz w:val="22"/>
              </w:rPr>
              <w:t>Action: Committee chairs take some time during meetings to address whether their committee recommends any specific legislative action for the long session in 2021.</w:t>
            </w:r>
            <w:r>
              <w:rPr>
                <w:rFonts w:asciiTheme="minorHAnsi" w:hAnsiTheme="minorHAnsi" w:cstheme="minorHAnsi"/>
                <w:bCs/>
                <w:color w:val="C00000"/>
                <w:sz w:val="22"/>
              </w:rPr>
              <w:t xml:space="preserve">  </w:t>
            </w:r>
            <w:r>
              <w:rPr>
                <w:rFonts w:asciiTheme="minorHAnsi" w:hAnsiTheme="minorHAnsi" w:cstheme="minorHAnsi"/>
                <w:bCs/>
                <w:color w:val="4F81BD" w:themeColor="accent1"/>
                <w:sz w:val="22"/>
              </w:rPr>
              <w:t>Most committees did not get to this in January. Chairs will need to prioritize for February.</w:t>
            </w:r>
          </w:p>
          <w:p w14:paraId="59A65781" w14:textId="6FF65CE8" w:rsidR="00463912" w:rsidRPr="00463912" w:rsidRDefault="00463912" w:rsidP="00463912">
            <w:pPr>
              <w:rPr>
                <w:rFonts w:asciiTheme="minorHAnsi" w:hAnsiTheme="minorHAnsi" w:cstheme="minorHAnsi"/>
                <w:bCs/>
                <w:color w:val="4F81BD" w:themeColor="accent1"/>
                <w:sz w:val="22"/>
              </w:rPr>
            </w:pPr>
            <w:r>
              <w:rPr>
                <w:rFonts w:asciiTheme="minorHAnsi" w:hAnsiTheme="minorHAnsi" w:cstheme="minorHAnsi"/>
                <w:bCs/>
                <w:color w:val="C00000"/>
                <w:sz w:val="22"/>
              </w:rPr>
              <w:t xml:space="preserve">Action: Annette and Jennifer create member/attendee matrix which highlights socio-cultural as well as specific expertise. </w:t>
            </w:r>
            <w:r>
              <w:rPr>
                <w:rFonts w:asciiTheme="minorHAnsi" w:hAnsiTheme="minorHAnsi" w:cstheme="minorHAnsi"/>
                <w:bCs/>
                <w:color w:val="4F81BD" w:themeColor="accent1"/>
                <w:sz w:val="22"/>
              </w:rPr>
              <w:t xml:space="preserve"> Annette and Jenn will share membership list at Feb exec </w:t>
            </w:r>
            <w:proofErr w:type="gramStart"/>
            <w:r>
              <w:rPr>
                <w:rFonts w:asciiTheme="minorHAnsi" w:hAnsiTheme="minorHAnsi" w:cstheme="minorHAnsi"/>
                <w:bCs/>
                <w:color w:val="4F81BD" w:themeColor="accent1"/>
                <w:sz w:val="22"/>
              </w:rPr>
              <w:t>meeting, and</w:t>
            </w:r>
            <w:proofErr w:type="gramEnd"/>
            <w:r>
              <w:rPr>
                <w:rFonts w:asciiTheme="minorHAnsi" w:hAnsiTheme="minorHAnsi" w:cstheme="minorHAnsi"/>
                <w:bCs/>
                <w:color w:val="4F81BD" w:themeColor="accent1"/>
                <w:sz w:val="22"/>
              </w:rPr>
              <w:t xml:space="preserve"> propose process for getting better socio-cultural information about members. The goal of this process is to work towards having an Alliance that includes people with lived experience, diverse cultural backgrounds, young people and groups at highest risk of youth/young adult suicide.</w:t>
            </w:r>
          </w:p>
          <w:p w14:paraId="0560BB47" w14:textId="77777777" w:rsidR="00463912" w:rsidRPr="0059198D" w:rsidRDefault="00463912" w:rsidP="00463912">
            <w:pPr>
              <w:rPr>
                <w:rFonts w:asciiTheme="minorHAnsi" w:hAnsiTheme="minorHAnsi" w:cstheme="minorHAnsi"/>
                <w:color w:val="C00000"/>
                <w:sz w:val="22"/>
              </w:rPr>
            </w:pPr>
          </w:p>
          <w:p w14:paraId="7EAF37CF" w14:textId="217348D7" w:rsidR="00463912" w:rsidRPr="0059198D" w:rsidRDefault="00463912" w:rsidP="00463912">
            <w:pPr>
              <w:rPr>
                <w:rFonts w:asciiTheme="minorHAnsi" w:hAnsiTheme="minorHAnsi" w:cstheme="minorHAnsi"/>
                <w:color w:val="C00000"/>
                <w:sz w:val="22"/>
              </w:rPr>
            </w:pPr>
          </w:p>
        </w:tc>
      </w:tr>
    </w:tbl>
    <w:p w14:paraId="415F3CF0" w14:textId="626B07C1" w:rsidR="00D25CA2" w:rsidRDefault="00D25CA2" w:rsidP="002A5C91">
      <w:pPr>
        <w:rPr>
          <w:rFonts w:asciiTheme="minorHAnsi" w:hAnsiTheme="minorHAnsi" w:cstheme="minorHAnsi"/>
          <w:sz w:val="20"/>
          <w:szCs w:val="20"/>
        </w:rPr>
      </w:pPr>
    </w:p>
    <w:sectPr w:rsidR="00D25CA2" w:rsidSect="002A5C91">
      <w:headerReference w:type="default" r:id="rId7"/>
      <w:footerReference w:type="even" r:id="rId8"/>
      <w:footerReference w:type="default" r:id="rId9"/>
      <w:pgSz w:w="15840" w:h="12240" w:orient="landscape"/>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366F" w14:textId="77777777" w:rsidR="00765222" w:rsidRDefault="00765222" w:rsidP="007E6AA9">
      <w:pPr>
        <w:spacing w:after="0"/>
      </w:pPr>
      <w:r>
        <w:separator/>
      </w:r>
    </w:p>
  </w:endnote>
  <w:endnote w:type="continuationSeparator" w:id="0">
    <w:p w14:paraId="43F3A296" w14:textId="77777777" w:rsidR="00765222" w:rsidRDefault="00765222" w:rsidP="007E6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Arial"/>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9553638"/>
      <w:docPartObj>
        <w:docPartGallery w:val="Page Numbers (Bottom of Page)"/>
        <w:docPartUnique/>
      </w:docPartObj>
    </w:sdtPr>
    <w:sdtEndPr>
      <w:rPr>
        <w:rStyle w:val="PageNumber"/>
      </w:rPr>
    </w:sdtEndPr>
    <w:sdtContent>
      <w:p w14:paraId="730AAE94" w14:textId="37073846" w:rsidR="001C791C" w:rsidRDefault="001C791C" w:rsidP="00B13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CAE62" w14:textId="77777777" w:rsidR="001C791C" w:rsidRDefault="001C791C" w:rsidP="001C79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2875201"/>
      <w:docPartObj>
        <w:docPartGallery w:val="Page Numbers (Bottom of Page)"/>
        <w:docPartUnique/>
      </w:docPartObj>
    </w:sdtPr>
    <w:sdtEndPr>
      <w:rPr>
        <w:rStyle w:val="PageNumber"/>
      </w:rPr>
    </w:sdtEndPr>
    <w:sdtContent>
      <w:p w14:paraId="6871845D" w14:textId="04193E2E" w:rsidR="001C791C" w:rsidRDefault="001C791C" w:rsidP="00B13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536BC" w14:textId="77777777" w:rsidR="001C791C" w:rsidRDefault="001C791C" w:rsidP="001C7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8DB8" w14:textId="77777777" w:rsidR="00765222" w:rsidRDefault="00765222" w:rsidP="007E6AA9">
      <w:pPr>
        <w:spacing w:after="0"/>
      </w:pPr>
      <w:r>
        <w:separator/>
      </w:r>
    </w:p>
  </w:footnote>
  <w:footnote w:type="continuationSeparator" w:id="0">
    <w:p w14:paraId="2BE2A0FA" w14:textId="77777777" w:rsidR="00765222" w:rsidRDefault="00765222" w:rsidP="007E6A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9E1C" w14:textId="53114985" w:rsidR="001C791C" w:rsidRPr="001B3708" w:rsidRDefault="001C791C" w:rsidP="001C791C">
    <w:pPr>
      <w:pStyle w:val="Header"/>
      <w:jc w:val="center"/>
      <w:rPr>
        <w:b/>
        <w:bCs/>
        <w:color w:val="C00000"/>
      </w:rPr>
    </w:pPr>
    <w:r>
      <w:rPr>
        <w:noProof/>
      </w:rPr>
      <w:drawing>
        <wp:inline distT="0" distB="0" distL="0" distR="0" wp14:anchorId="36FD6C78" wp14:editId="33370B24">
          <wp:extent cx="1028700" cy="43302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Alliance to Prevent Suicide1a-hope-color.png"/>
                  <pic:cNvPicPr/>
                </pic:nvPicPr>
                <pic:blipFill>
                  <a:blip r:embed="rId1">
                    <a:extLst>
                      <a:ext uri="{28A0092B-C50C-407E-A947-70E740481C1C}">
                        <a14:useLocalDpi xmlns:a14="http://schemas.microsoft.com/office/drawing/2010/main" val="0"/>
                      </a:ext>
                    </a:extLst>
                  </a:blip>
                  <a:stretch>
                    <a:fillRect/>
                  </a:stretch>
                </pic:blipFill>
                <pic:spPr>
                  <a:xfrm>
                    <a:off x="0" y="0"/>
                    <a:ext cx="1061343" cy="446763"/>
                  </a:xfrm>
                  <a:prstGeom prst="rect">
                    <a:avLst/>
                  </a:prstGeom>
                </pic:spPr>
              </pic:pic>
            </a:graphicData>
          </a:graphic>
        </wp:inline>
      </w:drawing>
    </w:r>
    <w:r w:rsidR="001B370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6A5"/>
    <w:multiLevelType w:val="multilevel"/>
    <w:tmpl w:val="255E11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1334919"/>
    <w:multiLevelType w:val="hybridMultilevel"/>
    <w:tmpl w:val="1A7C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783D2B"/>
    <w:multiLevelType w:val="hybridMultilevel"/>
    <w:tmpl w:val="7DDC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965D8"/>
    <w:multiLevelType w:val="hybridMultilevel"/>
    <w:tmpl w:val="D434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53129B"/>
    <w:multiLevelType w:val="hybridMultilevel"/>
    <w:tmpl w:val="D9C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70C69"/>
    <w:multiLevelType w:val="hybridMultilevel"/>
    <w:tmpl w:val="6B7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F35CD"/>
    <w:multiLevelType w:val="hybridMultilevel"/>
    <w:tmpl w:val="F34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15A9"/>
    <w:multiLevelType w:val="hybridMultilevel"/>
    <w:tmpl w:val="A3B28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62B3B"/>
    <w:multiLevelType w:val="hybridMultilevel"/>
    <w:tmpl w:val="44B663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98F7A6A"/>
    <w:multiLevelType w:val="hybridMultilevel"/>
    <w:tmpl w:val="639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D239D"/>
    <w:multiLevelType w:val="hybridMultilevel"/>
    <w:tmpl w:val="B0F88DB6"/>
    <w:lvl w:ilvl="0" w:tplc="0178AE2E">
      <w:numFmt w:val="bullet"/>
      <w:pStyle w:val="Bullets"/>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E7407"/>
    <w:multiLevelType w:val="hybridMultilevel"/>
    <w:tmpl w:val="3058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4210D"/>
    <w:multiLevelType w:val="hybridMultilevel"/>
    <w:tmpl w:val="38EC4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5F95AAB"/>
    <w:multiLevelType w:val="multilevel"/>
    <w:tmpl w:val="1DC42E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CFC4F4B"/>
    <w:multiLevelType w:val="hybridMultilevel"/>
    <w:tmpl w:val="88326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D3BB5"/>
    <w:multiLevelType w:val="hybridMultilevel"/>
    <w:tmpl w:val="9F40E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B637A3"/>
    <w:multiLevelType w:val="multilevel"/>
    <w:tmpl w:val="288840FE"/>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10"/>
  </w:num>
  <w:num w:numId="2">
    <w:abstractNumId w:val="6"/>
  </w:num>
  <w:num w:numId="3">
    <w:abstractNumId w:val="7"/>
  </w:num>
  <w:num w:numId="4">
    <w:abstractNumId w:val="1"/>
  </w:num>
  <w:num w:numId="5">
    <w:abstractNumId w:val="2"/>
  </w:num>
  <w:num w:numId="6">
    <w:abstractNumId w:val="11"/>
  </w:num>
  <w:num w:numId="7">
    <w:abstractNumId w:val="13"/>
  </w:num>
  <w:num w:numId="8">
    <w:abstractNumId w:val="0"/>
  </w:num>
  <w:num w:numId="9">
    <w:abstractNumId w:val="16"/>
  </w:num>
  <w:num w:numId="10">
    <w:abstractNumId w:val="9"/>
  </w:num>
  <w:num w:numId="11">
    <w:abstractNumId w:val="4"/>
  </w:num>
  <w:num w:numId="12">
    <w:abstractNumId w:val="5"/>
  </w:num>
  <w:num w:numId="13">
    <w:abstractNumId w:val="12"/>
  </w:num>
  <w:num w:numId="14">
    <w:abstractNumId w:val="15"/>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B9"/>
    <w:rsid w:val="000570A1"/>
    <w:rsid w:val="00071147"/>
    <w:rsid w:val="0008097B"/>
    <w:rsid w:val="000A1EC6"/>
    <w:rsid w:val="000B452B"/>
    <w:rsid w:val="00106CDC"/>
    <w:rsid w:val="00145DB9"/>
    <w:rsid w:val="00150C19"/>
    <w:rsid w:val="00154577"/>
    <w:rsid w:val="0015542A"/>
    <w:rsid w:val="00177A83"/>
    <w:rsid w:val="00190D8C"/>
    <w:rsid w:val="001B2535"/>
    <w:rsid w:val="001B3708"/>
    <w:rsid w:val="001C791C"/>
    <w:rsid w:val="001F3070"/>
    <w:rsid w:val="00203FEA"/>
    <w:rsid w:val="0021019A"/>
    <w:rsid w:val="00257C93"/>
    <w:rsid w:val="002A109C"/>
    <w:rsid w:val="002A5C91"/>
    <w:rsid w:val="00355928"/>
    <w:rsid w:val="003A3600"/>
    <w:rsid w:val="003A3888"/>
    <w:rsid w:val="003B63DB"/>
    <w:rsid w:val="003F44D8"/>
    <w:rsid w:val="00402C52"/>
    <w:rsid w:val="00412D64"/>
    <w:rsid w:val="00441C66"/>
    <w:rsid w:val="0045379D"/>
    <w:rsid w:val="00463912"/>
    <w:rsid w:val="004914D9"/>
    <w:rsid w:val="004B46B0"/>
    <w:rsid w:val="004C18D7"/>
    <w:rsid w:val="00506292"/>
    <w:rsid w:val="00510647"/>
    <w:rsid w:val="005234FC"/>
    <w:rsid w:val="0054263A"/>
    <w:rsid w:val="005473B9"/>
    <w:rsid w:val="00580F4D"/>
    <w:rsid w:val="00586A57"/>
    <w:rsid w:val="0059198D"/>
    <w:rsid w:val="005B53EF"/>
    <w:rsid w:val="005B5758"/>
    <w:rsid w:val="005D7FFB"/>
    <w:rsid w:val="00612951"/>
    <w:rsid w:val="00655BB5"/>
    <w:rsid w:val="006B490F"/>
    <w:rsid w:val="006C3736"/>
    <w:rsid w:val="006D2219"/>
    <w:rsid w:val="006E2566"/>
    <w:rsid w:val="0070647A"/>
    <w:rsid w:val="00765222"/>
    <w:rsid w:val="00767856"/>
    <w:rsid w:val="00767980"/>
    <w:rsid w:val="00792D73"/>
    <w:rsid w:val="007A3095"/>
    <w:rsid w:val="007A5E3E"/>
    <w:rsid w:val="007E6AA9"/>
    <w:rsid w:val="007F2498"/>
    <w:rsid w:val="0083369F"/>
    <w:rsid w:val="00855A72"/>
    <w:rsid w:val="00874AD7"/>
    <w:rsid w:val="00894828"/>
    <w:rsid w:val="008A086E"/>
    <w:rsid w:val="008A48E0"/>
    <w:rsid w:val="008C1BE6"/>
    <w:rsid w:val="008D61CE"/>
    <w:rsid w:val="00996C98"/>
    <w:rsid w:val="0099756E"/>
    <w:rsid w:val="009A2B63"/>
    <w:rsid w:val="009A7756"/>
    <w:rsid w:val="009B11CA"/>
    <w:rsid w:val="009D1A04"/>
    <w:rsid w:val="00A360E1"/>
    <w:rsid w:val="00A37A42"/>
    <w:rsid w:val="00A906AD"/>
    <w:rsid w:val="00AD6C0F"/>
    <w:rsid w:val="00AF261A"/>
    <w:rsid w:val="00B229F5"/>
    <w:rsid w:val="00BA089D"/>
    <w:rsid w:val="00BC74FA"/>
    <w:rsid w:val="00C1596F"/>
    <w:rsid w:val="00C23875"/>
    <w:rsid w:val="00C30945"/>
    <w:rsid w:val="00C7650A"/>
    <w:rsid w:val="00C85DC8"/>
    <w:rsid w:val="00CF395C"/>
    <w:rsid w:val="00D13051"/>
    <w:rsid w:val="00D25CA2"/>
    <w:rsid w:val="00D54042"/>
    <w:rsid w:val="00DA287F"/>
    <w:rsid w:val="00DC0992"/>
    <w:rsid w:val="00DF4BD7"/>
    <w:rsid w:val="00DF7BF0"/>
    <w:rsid w:val="00E11A1B"/>
    <w:rsid w:val="00E237F8"/>
    <w:rsid w:val="00E26AF4"/>
    <w:rsid w:val="00E3315C"/>
    <w:rsid w:val="00E41F43"/>
    <w:rsid w:val="00E44905"/>
    <w:rsid w:val="00E57BCC"/>
    <w:rsid w:val="00E91005"/>
    <w:rsid w:val="00E94DB0"/>
    <w:rsid w:val="00EB1D6C"/>
    <w:rsid w:val="00EC6891"/>
    <w:rsid w:val="00EE0ACF"/>
    <w:rsid w:val="00F8131D"/>
    <w:rsid w:val="00F858E1"/>
    <w:rsid w:val="00FE4A6A"/>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C592"/>
  <w15:docId w15:val="{90A6C990-4BD9-4030-8AC0-822B93B7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7F"/>
    <w:pPr>
      <w:spacing w:line="240" w:lineRule="auto"/>
    </w:pPr>
    <w:rPr>
      <w:rFonts w:ascii="Century Gothic" w:hAnsi="Century Gothic"/>
      <w:sz w:val="24"/>
    </w:rPr>
  </w:style>
  <w:style w:type="paragraph" w:styleId="Heading1">
    <w:name w:val="heading 1"/>
    <w:next w:val="Normal"/>
    <w:link w:val="Heading1Char"/>
    <w:uiPriority w:val="9"/>
    <w:qFormat/>
    <w:rsid w:val="0015542A"/>
    <w:pPr>
      <w:keepNext/>
      <w:keepLines/>
      <w:spacing w:before="360" w:after="120"/>
      <w:outlineLvl w:val="0"/>
    </w:pPr>
    <w:rPr>
      <w:rFonts w:ascii="Century" w:eastAsiaTheme="majorEastAsia" w:hAnsi="Century" w:cstheme="majorBidi"/>
      <w:b/>
      <w:bCs/>
      <w:color w:val="652582"/>
      <w:sz w:val="36"/>
      <w:szCs w:val="28"/>
    </w:rPr>
  </w:style>
  <w:style w:type="paragraph" w:styleId="Heading2">
    <w:name w:val="heading 2"/>
    <w:basedOn w:val="Heading1"/>
    <w:next w:val="Normal"/>
    <w:link w:val="Heading2Char"/>
    <w:uiPriority w:val="9"/>
    <w:unhideWhenUsed/>
    <w:qFormat/>
    <w:rsid w:val="00767980"/>
    <w:pPr>
      <w:spacing w:before="200" w:after="0"/>
      <w:outlineLvl w:val="1"/>
    </w:pPr>
    <w:rPr>
      <w:b w:val="0"/>
      <w:bCs w:val="0"/>
      <w:color w:val="0F697D"/>
      <w:sz w:val="32"/>
      <w:szCs w:val="26"/>
    </w:rPr>
  </w:style>
  <w:style w:type="paragraph" w:styleId="Heading3">
    <w:name w:val="heading 3"/>
    <w:basedOn w:val="Heading1"/>
    <w:next w:val="Normal"/>
    <w:link w:val="Heading3Char"/>
    <w:uiPriority w:val="9"/>
    <w:unhideWhenUsed/>
    <w:qFormat/>
    <w:rsid w:val="003A3600"/>
    <w:pPr>
      <w:spacing w:before="200"/>
      <w:outlineLvl w:val="2"/>
    </w:pPr>
    <w:rPr>
      <w:b w:val="0"/>
      <w:bCs w:val="0"/>
      <w:sz w:val="28"/>
    </w:rPr>
  </w:style>
  <w:style w:type="paragraph" w:styleId="Heading4">
    <w:name w:val="heading 4"/>
    <w:basedOn w:val="Heading1"/>
    <w:next w:val="Normal"/>
    <w:link w:val="Heading4Char"/>
    <w:uiPriority w:val="9"/>
    <w:unhideWhenUsed/>
    <w:qFormat/>
    <w:rsid w:val="00767980"/>
    <w:pPr>
      <w:spacing w:before="200" w:after="0"/>
      <w:outlineLvl w:val="3"/>
    </w:pPr>
    <w:rPr>
      <w:b w:val="0"/>
      <w:bCs w:val="0"/>
      <w:i/>
      <w:iCs/>
      <w:color w:val="0F697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3600"/>
    <w:rPr>
      <w:rFonts w:ascii="Times New Roman" w:eastAsiaTheme="majorEastAsia" w:hAnsi="Times New Roman" w:cstheme="majorBidi"/>
      <w:color w:val="652582"/>
      <w:sz w:val="28"/>
      <w:szCs w:val="28"/>
    </w:rPr>
  </w:style>
  <w:style w:type="character" w:customStyle="1" w:styleId="Heading1Char">
    <w:name w:val="Heading 1 Char"/>
    <w:basedOn w:val="DefaultParagraphFont"/>
    <w:link w:val="Heading1"/>
    <w:uiPriority w:val="9"/>
    <w:rsid w:val="0015542A"/>
    <w:rPr>
      <w:rFonts w:ascii="Century" w:eastAsiaTheme="majorEastAsia" w:hAnsi="Century" w:cstheme="majorBidi"/>
      <w:b/>
      <w:bCs/>
      <w:color w:val="652582"/>
      <w:sz w:val="36"/>
      <w:szCs w:val="28"/>
    </w:rPr>
  </w:style>
  <w:style w:type="character" w:customStyle="1" w:styleId="Heading2Char">
    <w:name w:val="Heading 2 Char"/>
    <w:basedOn w:val="DefaultParagraphFont"/>
    <w:link w:val="Heading2"/>
    <w:uiPriority w:val="9"/>
    <w:rsid w:val="00767980"/>
    <w:rPr>
      <w:rFonts w:ascii="Century" w:eastAsiaTheme="majorEastAsia" w:hAnsi="Century" w:cstheme="majorBidi"/>
      <w:color w:val="0F697D"/>
      <w:sz w:val="32"/>
      <w:szCs w:val="26"/>
    </w:rPr>
  </w:style>
  <w:style w:type="paragraph" w:styleId="Title">
    <w:name w:val="Title"/>
    <w:next w:val="Normal"/>
    <w:link w:val="TitleChar"/>
    <w:uiPriority w:val="10"/>
    <w:qFormat/>
    <w:rsid w:val="00767980"/>
    <w:pPr>
      <w:pBdr>
        <w:bottom w:val="single" w:sz="8" w:space="4" w:color="4F81BD" w:themeColor="accent1"/>
      </w:pBdr>
      <w:spacing w:after="300" w:line="240" w:lineRule="auto"/>
      <w:contextualSpacing/>
    </w:pPr>
    <w:rPr>
      <w:rFonts w:ascii="Century" w:eastAsiaTheme="majorEastAsia" w:hAnsi="Century" w:cstheme="majorBidi"/>
      <w:b/>
      <w:color w:val="0F697D"/>
      <w:spacing w:val="5"/>
      <w:kern w:val="28"/>
      <w:sz w:val="52"/>
      <w:szCs w:val="52"/>
    </w:rPr>
  </w:style>
  <w:style w:type="character" w:customStyle="1" w:styleId="TitleChar">
    <w:name w:val="Title Char"/>
    <w:basedOn w:val="DefaultParagraphFont"/>
    <w:link w:val="Title"/>
    <w:uiPriority w:val="10"/>
    <w:rsid w:val="00767980"/>
    <w:rPr>
      <w:rFonts w:ascii="Century" w:eastAsiaTheme="majorEastAsia" w:hAnsi="Century" w:cstheme="majorBidi"/>
      <w:b/>
      <w:color w:val="0F697D"/>
      <w:spacing w:val="5"/>
      <w:kern w:val="28"/>
      <w:sz w:val="52"/>
      <w:szCs w:val="52"/>
    </w:rPr>
  </w:style>
  <w:style w:type="paragraph" w:styleId="Subtitle">
    <w:name w:val="Subtitle"/>
    <w:basedOn w:val="Normal"/>
    <w:next w:val="NoSpacing"/>
    <w:link w:val="SubtitleChar"/>
    <w:uiPriority w:val="11"/>
    <w:qFormat/>
    <w:rsid w:val="00DF4BD7"/>
    <w:pPr>
      <w:numPr>
        <w:ilvl w:val="1"/>
      </w:numPr>
      <w:spacing w:after="0"/>
    </w:pPr>
    <w:rPr>
      <w:rFonts w:eastAsiaTheme="majorEastAsia" w:cstheme="majorBidi"/>
      <w:b/>
      <w:i/>
      <w:iCs/>
      <w:color w:val="652582"/>
      <w:spacing w:val="15"/>
      <w:sz w:val="32"/>
      <w:szCs w:val="24"/>
    </w:rPr>
  </w:style>
  <w:style w:type="character" w:customStyle="1" w:styleId="SubtitleChar">
    <w:name w:val="Subtitle Char"/>
    <w:basedOn w:val="DefaultParagraphFont"/>
    <w:link w:val="Subtitle"/>
    <w:uiPriority w:val="11"/>
    <w:rsid w:val="00DF4BD7"/>
    <w:rPr>
      <w:rFonts w:ascii="Century Gothic" w:eastAsiaTheme="majorEastAsia" w:hAnsi="Century Gothic" w:cstheme="majorBidi"/>
      <w:b/>
      <w:i/>
      <w:iCs/>
      <w:color w:val="652582"/>
      <w:spacing w:val="15"/>
      <w:sz w:val="32"/>
      <w:szCs w:val="24"/>
    </w:rPr>
  </w:style>
  <w:style w:type="character" w:styleId="SubtleEmphasis">
    <w:name w:val="Subtle Emphasis"/>
    <w:basedOn w:val="DefaultParagraphFont"/>
    <w:uiPriority w:val="19"/>
    <w:qFormat/>
    <w:rsid w:val="00767980"/>
    <w:rPr>
      <w:i/>
      <w:iCs/>
      <w:color w:val="CC0066"/>
    </w:rPr>
  </w:style>
  <w:style w:type="character" w:styleId="Emphasis">
    <w:name w:val="Emphasis"/>
    <w:basedOn w:val="DefaultParagraphFont"/>
    <w:uiPriority w:val="20"/>
    <w:qFormat/>
    <w:rsid w:val="005D7FFB"/>
    <w:rPr>
      <w:i/>
      <w:iCs/>
    </w:rPr>
  </w:style>
  <w:style w:type="character" w:styleId="IntenseEmphasis">
    <w:name w:val="Intense Emphasis"/>
    <w:basedOn w:val="DefaultParagraphFont"/>
    <w:uiPriority w:val="21"/>
    <w:qFormat/>
    <w:rsid w:val="00767980"/>
    <w:rPr>
      <w:b/>
      <w:bCs/>
      <w:i/>
      <w:iCs/>
      <w:color w:val="CC0066"/>
    </w:rPr>
  </w:style>
  <w:style w:type="character" w:styleId="Strong">
    <w:name w:val="Strong"/>
    <w:basedOn w:val="DefaultParagraphFont"/>
    <w:uiPriority w:val="22"/>
    <w:qFormat/>
    <w:rsid w:val="008A086E"/>
    <w:rPr>
      <w:rFonts w:ascii="Century Gothic" w:hAnsi="Century Gothic"/>
      <w:b/>
      <w:bCs/>
      <w:sz w:val="24"/>
    </w:rPr>
  </w:style>
  <w:style w:type="paragraph" w:styleId="Quote">
    <w:name w:val="Quote"/>
    <w:basedOn w:val="Normal"/>
    <w:next w:val="Normal"/>
    <w:link w:val="QuoteChar"/>
    <w:uiPriority w:val="29"/>
    <w:qFormat/>
    <w:rsid w:val="005D7FFB"/>
    <w:rPr>
      <w:i/>
      <w:iCs/>
      <w:color w:val="000000" w:themeColor="text1"/>
    </w:rPr>
  </w:style>
  <w:style w:type="character" w:customStyle="1" w:styleId="QuoteChar">
    <w:name w:val="Quote Char"/>
    <w:basedOn w:val="DefaultParagraphFont"/>
    <w:link w:val="Quote"/>
    <w:uiPriority w:val="29"/>
    <w:rsid w:val="005D7FFB"/>
    <w:rPr>
      <w:i/>
      <w:iCs/>
      <w:color w:val="000000" w:themeColor="text1"/>
    </w:rPr>
  </w:style>
  <w:style w:type="paragraph" w:styleId="IntenseQuote">
    <w:name w:val="Intense Quote"/>
    <w:basedOn w:val="Normal"/>
    <w:next w:val="Normal"/>
    <w:link w:val="IntenseQuoteChar"/>
    <w:uiPriority w:val="30"/>
    <w:qFormat/>
    <w:rsid w:val="00767980"/>
    <w:pPr>
      <w:pBdr>
        <w:bottom w:val="single" w:sz="4" w:space="4" w:color="4F81BD" w:themeColor="accent1"/>
      </w:pBdr>
      <w:spacing w:before="200" w:after="280"/>
      <w:ind w:left="936" w:right="936"/>
    </w:pPr>
    <w:rPr>
      <w:b/>
      <w:bCs/>
      <w:i/>
      <w:iCs/>
      <w:color w:val="CC0066"/>
    </w:rPr>
  </w:style>
  <w:style w:type="character" w:customStyle="1" w:styleId="IntenseQuoteChar">
    <w:name w:val="Intense Quote Char"/>
    <w:basedOn w:val="DefaultParagraphFont"/>
    <w:link w:val="IntenseQuote"/>
    <w:uiPriority w:val="30"/>
    <w:rsid w:val="00767980"/>
    <w:rPr>
      <w:rFonts w:ascii="Century Gothic" w:hAnsi="Century Gothic"/>
      <w:b/>
      <w:bCs/>
      <w:i/>
      <w:iCs/>
      <w:color w:val="CC0066"/>
      <w:sz w:val="24"/>
    </w:rPr>
  </w:style>
  <w:style w:type="character" w:styleId="SubtleReference">
    <w:name w:val="Subtle Reference"/>
    <w:basedOn w:val="DefaultParagraphFont"/>
    <w:uiPriority w:val="31"/>
    <w:qFormat/>
    <w:rsid w:val="00767980"/>
    <w:rPr>
      <w:smallCaps/>
      <w:color w:val="0F697D"/>
      <w:u w:val="single"/>
    </w:rPr>
  </w:style>
  <w:style w:type="character" w:styleId="IntenseReference">
    <w:name w:val="Intense Reference"/>
    <w:basedOn w:val="DefaultParagraphFont"/>
    <w:uiPriority w:val="32"/>
    <w:qFormat/>
    <w:rsid w:val="00767980"/>
    <w:rPr>
      <w:b/>
      <w:bCs/>
      <w:smallCaps/>
      <w:color w:val="0F697D"/>
      <w:spacing w:val="5"/>
      <w:u w:val="single"/>
    </w:rPr>
  </w:style>
  <w:style w:type="character" w:styleId="BookTitle">
    <w:name w:val="Book Title"/>
    <w:basedOn w:val="DefaultParagraphFont"/>
    <w:uiPriority w:val="33"/>
    <w:qFormat/>
    <w:rsid w:val="005D7FFB"/>
    <w:rPr>
      <w:b/>
      <w:bCs/>
      <w:smallCaps/>
      <w:spacing w:val="5"/>
    </w:rPr>
  </w:style>
  <w:style w:type="paragraph" w:styleId="ListParagraph">
    <w:name w:val="List Paragraph"/>
    <w:basedOn w:val="Normal"/>
    <w:uiPriority w:val="34"/>
    <w:qFormat/>
    <w:rsid w:val="005D7FFB"/>
    <w:pPr>
      <w:ind w:left="720"/>
      <w:contextualSpacing/>
    </w:pPr>
  </w:style>
  <w:style w:type="paragraph" w:customStyle="1" w:styleId="Subtitle2">
    <w:name w:val="Subtitle2"/>
    <w:basedOn w:val="Subtitle"/>
    <w:next w:val="Normal"/>
    <w:uiPriority w:val="11"/>
    <w:qFormat/>
    <w:rsid w:val="00071147"/>
    <w:rPr>
      <w:sz w:val="24"/>
    </w:rPr>
  </w:style>
  <w:style w:type="paragraph" w:styleId="PlainText">
    <w:name w:val="Plain Text"/>
    <w:basedOn w:val="Normal"/>
    <w:link w:val="PlainTextChar"/>
    <w:uiPriority w:val="99"/>
    <w:semiHidden/>
    <w:unhideWhenUsed/>
    <w:rsid w:val="00BA089D"/>
    <w:rPr>
      <w:rFonts w:ascii="Consolas" w:hAnsi="Consolas"/>
      <w:sz w:val="21"/>
      <w:szCs w:val="21"/>
    </w:rPr>
  </w:style>
  <w:style w:type="character" w:customStyle="1" w:styleId="PlainTextChar">
    <w:name w:val="Plain Text Char"/>
    <w:basedOn w:val="DefaultParagraphFont"/>
    <w:link w:val="PlainText"/>
    <w:uiPriority w:val="99"/>
    <w:semiHidden/>
    <w:rsid w:val="00BA089D"/>
    <w:rPr>
      <w:rFonts w:ascii="Consolas" w:hAnsi="Consolas"/>
      <w:sz w:val="21"/>
      <w:szCs w:val="21"/>
    </w:rPr>
  </w:style>
  <w:style w:type="character" w:customStyle="1" w:styleId="Heading4Char">
    <w:name w:val="Heading 4 Char"/>
    <w:basedOn w:val="DefaultParagraphFont"/>
    <w:link w:val="Heading4"/>
    <w:uiPriority w:val="9"/>
    <w:rsid w:val="00767980"/>
    <w:rPr>
      <w:rFonts w:ascii="Century" w:eastAsiaTheme="majorEastAsia" w:hAnsi="Century" w:cstheme="majorBidi"/>
      <w:i/>
      <w:iCs/>
      <w:color w:val="0F697D"/>
      <w:szCs w:val="28"/>
    </w:rPr>
  </w:style>
  <w:style w:type="character" w:styleId="Hyperlink">
    <w:name w:val="Hyperlink"/>
    <w:basedOn w:val="DefaultParagraphFont"/>
    <w:uiPriority w:val="99"/>
    <w:unhideWhenUsed/>
    <w:rsid w:val="0099756E"/>
    <w:rPr>
      <w:color w:val="0000FF"/>
      <w:u w:val="single"/>
    </w:rPr>
  </w:style>
  <w:style w:type="paragraph" w:styleId="NoSpacing">
    <w:name w:val="No Spacing"/>
    <w:uiPriority w:val="1"/>
    <w:semiHidden/>
    <w:rsid w:val="008D61CE"/>
    <w:pPr>
      <w:spacing w:after="0" w:line="240" w:lineRule="auto"/>
    </w:pPr>
    <w:rPr>
      <w:rFonts w:ascii="Century Gothic" w:hAnsi="Century Gothic"/>
      <w:sz w:val="24"/>
    </w:rPr>
  </w:style>
  <w:style w:type="paragraph" w:styleId="BalloonText">
    <w:name w:val="Balloon Text"/>
    <w:basedOn w:val="Normal"/>
    <w:link w:val="BalloonTextChar"/>
    <w:uiPriority w:val="99"/>
    <w:semiHidden/>
    <w:unhideWhenUsed/>
    <w:rsid w:val="007E6A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A9"/>
    <w:rPr>
      <w:rFonts w:ascii="Tahoma" w:hAnsi="Tahoma" w:cs="Tahoma"/>
      <w:sz w:val="16"/>
      <w:szCs w:val="16"/>
    </w:rPr>
  </w:style>
  <w:style w:type="paragraph" w:customStyle="1" w:styleId="Bullets">
    <w:name w:val="Bullets"/>
    <w:basedOn w:val="ListParagraph"/>
    <w:next w:val="NoSpacing"/>
    <w:uiPriority w:val="14"/>
    <w:qFormat/>
    <w:rsid w:val="009B11CA"/>
    <w:pPr>
      <w:numPr>
        <w:numId w:val="1"/>
      </w:numPr>
    </w:pPr>
  </w:style>
  <w:style w:type="paragraph" w:customStyle="1" w:styleId="IntenseIn-Box">
    <w:name w:val="Intense In-Box"/>
    <w:basedOn w:val="Normal"/>
    <w:next w:val="Normal"/>
    <w:uiPriority w:val="19"/>
    <w:qFormat/>
    <w:rsid w:val="007A3095"/>
    <w:pPr>
      <w:framePr w:wrap="around" w:vAnchor="text" w:hAnchor="text" w:y="1"/>
      <w:pBdr>
        <w:top w:val="single" w:sz="4" w:space="1" w:color="auto"/>
        <w:left w:val="single" w:sz="4" w:space="4" w:color="auto"/>
        <w:bottom w:val="single" w:sz="4" w:space="1" w:color="auto"/>
        <w:right w:val="single" w:sz="4" w:space="4" w:color="auto"/>
      </w:pBdr>
    </w:pPr>
    <w:rPr>
      <w:b/>
      <w:i/>
      <w:color w:val="CC0066"/>
    </w:rPr>
  </w:style>
  <w:style w:type="paragraph" w:customStyle="1" w:styleId="In-Box">
    <w:name w:val="In-Box"/>
    <w:basedOn w:val="Normal"/>
    <w:next w:val="Normal"/>
    <w:uiPriority w:val="19"/>
    <w:qFormat/>
    <w:rsid w:val="007A3095"/>
    <w:pPr>
      <w:framePr w:wrap="around" w:vAnchor="text" w:hAnchor="text" w:y="1"/>
      <w:pBdr>
        <w:top w:val="single" w:sz="4" w:space="1" w:color="auto"/>
        <w:left w:val="single" w:sz="4" w:space="4" w:color="auto"/>
        <w:bottom w:val="single" w:sz="4" w:space="1" w:color="auto"/>
        <w:right w:val="single" w:sz="4" w:space="4" w:color="auto"/>
      </w:pBdr>
    </w:pPr>
    <w:rPr>
      <w:i/>
      <w:color w:val="CC0066"/>
    </w:rPr>
  </w:style>
  <w:style w:type="table" w:styleId="TableGrid">
    <w:name w:val="Table Grid"/>
    <w:basedOn w:val="TableNormal"/>
    <w:uiPriority w:val="39"/>
    <w:rsid w:val="001C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791C"/>
    <w:pPr>
      <w:spacing w:before="100" w:beforeAutospacing="1" w:after="100" w:afterAutospacing="1"/>
    </w:pPr>
    <w:rPr>
      <w:rFonts w:ascii="Calibri" w:hAnsi="Calibri" w:cs="Calibri"/>
      <w:sz w:val="22"/>
    </w:rPr>
  </w:style>
  <w:style w:type="paragraph" w:styleId="Footer">
    <w:name w:val="footer"/>
    <w:basedOn w:val="Normal"/>
    <w:link w:val="FooterChar"/>
    <w:uiPriority w:val="99"/>
    <w:unhideWhenUsed/>
    <w:rsid w:val="001C791C"/>
    <w:pPr>
      <w:tabs>
        <w:tab w:val="center" w:pos="4680"/>
        <w:tab w:val="right" w:pos="9360"/>
      </w:tabs>
      <w:spacing w:after="0"/>
    </w:pPr>
  </w:style>
  <w:style w:type="character" w:customStyle="1" w:styleId="FooterChar">
    <w:name w:val="Footer Char"/>
    <w:basedOn w:val="DefaultParagraphFont"/>
    <w:link w:val="Footer"/>
    <w:uiPriority w:val="99"/>
    <w:rsid w:val="001C791C"/>
    <w:rPr>
      <w:rFonts w:ascii="Century Gothic" w:hAnsi="Century Gothic"/>
      <w:sz w:val="24"/>
    </w:rPr>
  </w:style>
  <w:style w:type="character" w:styleId="PageNumber">
    <w:name w:val="page number"/>
    <w:basedOn w:val="DefaultParagraphFont"/>
    <w:uiPriority w:val="99"/>
    <w:semiHidden/>
    <w:unhideWhenUsed/>
    <w:rsid w:val="001C791C"/>
  </w:style>
  <w:style w:type="paragraph" w:styleId="Header">
    <w:name w:val="header"/>
    <w:basedOn w:val="Normal"/>
    <w:link w:val="HeaderChar"/>
    <w:uiPriority w:val="99"/>
    <w:unhideWhenUsed/>
    <w:rsid w:val="001C791C"/>
    <w:pPr>
      <w:tabs>
        <w:tab w:val="center" w:pos="4680"/>
        <w:tab w:val="right" w:pos="9360"/>
      </w:tabs>
      <w:spacing w:after="0"/>
    </w:pPr>
  </w:style>
  <w:style w:type="character" w:customStyle="1" w:styleId="HeaderChar">
    <w:name w:val="Header Char"/>
    <w:basedOn w:val="DefaultParagraphFont"/>
    <w:link w:val="Header"/>
    <w:uiPriority w:val="99"/>
    <w:rsid w:val="001C791C"/>
    <w:rPr>
      <w:rFonts w:ascii="Century Gothic" w:hAnsi="Century Gothic"/>
      <w:sz w:val="24"/>
    </w:rPr>
  </w:style>
  <w:style w:type="table" w:customStyle="1" w:styleId="6">
    <w:name w:val="6"/>
    <w:basedOn w:val="TableNormal"/>
    <w:rsid w:val="00D25CA2"/>
    <w:pPr>
      <w:pBdr>
        <w:top w:val="nil"/>
        <w:left w:val="nil"/>
        <w:bottom w:val="nil"/>
        <w:right w:val="nil"/>
        <w:between w:val="nil"/>
      </w:pBdr>
      <w:spacing w:after="0"/>
    </w:pPr>
    <w:rPr>
      <w:rFonts w:ascii="Arial" w:eastAsia="Arial" w:hAnsi="Arial" w:cs="Arial"/>
      <w:color w:val="000000"/>
      <w:sz w:val="28"/>
      <w:szCs w:val="28"/>
      <w:lang w:eastAsia="ja-JP"/>
    </w:rPr>
    <w:tblPr>
      <w:tblStyleRowBandSize w:val="1"/>
      <w:tblStyleColBandSize w:val="1"/>
      <w:tblCellMar>
        <w:left w:w="115" w:type="dxa"/>
        <w:right w:w="115" w:type="dxa"/>
      </w:tblCellMar>
    </w:tblPr>
  </w:style>
  <w:style w:type="table" w:customStyle="1" w:styleId="5">
    <w:name w:val="5"/>
    <w:basedOn w:val="TableNormal"/>
    <w:rsid w:val="00D25CA2"/>
    <w:pPr>
      <w:pBdr>
        <w:top w:val="nil"/>
        <w:left w:val="nil"/>
        <w:bottom w:val="nil"/>
        <w:right w:val="nil"/>
        <w:between w:val="nil"/>
      </w:pBdr>
      <w:spacing w:after="0"/>
    </w:pPr>
    <w:rPr>
      <w:rFonts w:ascii="Arial" w:eastAsia="Arial" w:hAnsi="Arial" w:cs="Arial"/>
      <w:color w:val="000000"/>
      <w:sz w:val="28"/>
      <w:szCs w:val="28"/>
      <w:lang w:eastAsia="ja-JP"/>
    </w:rPr>
    <w:tblPr>
      <w:tblStyleRowBandSize w:val="1"/>
      <w:tblStyleColBandSize w:val="1"/>
      <w:tblCellMar>
        <w:left w:w="115" w:type="dxa"/>
        <w:right w:w="115" w:type="dxa"/>
      </w:tblCellMar>
    </w:tblPr>
  </w:style>
  <w:style w:type="table" w:customStyle="1" w:styleId="3">
    <w:name w:val="3"/>
    <w:basedOn w:val="TableNormal"/>
    <w:rsid w:val="00D25CA2"/>
    <w:pPr>
      <w:pBdr>
        <w:top w:val="nil"/>
        <w:left w:val="nil"/>
        <w:bottom w:val="nil"/>
        <w:right w:val="nil"/>
        <w:between w:val="nil"/>
      </w:pBdr>
      <w:spacing w:after="0"/>
    </w:pPr>
    <w:rPr>
      <w:rFonts w:ascii="Arial" w:eastAsia="Arial" w:hAnsi="Arial" w:cs="Arial"/>
      <w:color w:val="000000"/>
      <w:sz w:val="28"/>
      <w:szCs w:val="28"/>
      <w:lang w:eastAsia="ja-JP"/>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25CA2"/>
    <w:rPr>
      <w:sz w:val="16"/>
      <w:szCs w:val="16"/>
    </w:rPr>
  </w:style>
  <w:style w:type="paragraph" w:styleId="CommentText">
    <w:name w:val="annotation text"/>
    <w:basedOn w:val="Normal"/>
    <w:link w:val="CommentTextChar"/>
    <w:uiPriority w:val="99"/>
    <w:unhideWhenUsed/>
    <w:rsid w:val="00D25CA2"/>
    <w:pPr>
      <w:pBdr>
        <w:top w:val="nil"/>
        <w:left w:val="nil"/>
        <w:bottom w:val="nil"/>
        <w:right w:val="nil"/>
        <w:between w:val="nil"/>
      </w:pBdr>
      <w:spacing w:after="0"/>
    </w:pPr>
    <w:rPr>
      <w:rFonts w:ascii="Arial" w:eastAsia="Arial" w:hAnsi="Arial" w:cs="Arial"/>
      <w:color w:val="000000"/>
      <w:sz w:val="20"/>
      <w:szCs w:val="20"/>
      <w:lang w:eastAsia="ja-JP"/>
    </w:rPr>
  </w:style>
  <w:style w:type="character" w:customStyle="1" w:styleId="CommentTextChar">
    <w:name w:val="Comment Text Char"/>
    <w:basedOn w:val="DefaultParagraphFont"/>
    <w:link w:val="CommentText"/>
    <w:uiPriority w:val="99"/>
    <w:rsid w:val="00D25CA2"/>
    <w:rPr>
      <w:rFonts w:ascii="Arial" w:eastAsia="Arial" w:hAnsi="Arial" w:cs="Arial"/>
      <w:color w:val="000000"/>
      <w:sz w:val="20"/>
      <w:szCs w:val="20"/>
      <w:lang w:eastAsia="ja-JP"/>
    </w:rPr>
  </w:style>
  <w:style w:type="paragraph" w:customStyle="1" w:styleId="paragraph">
    <w:name w:val="paragraph"/>
    <w:basedOn w:val="Normal"/>
    <w:rsid w:val="00D25CA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D25CA2"/>
  </w:style>
  <w:style w:type="character" w:customStyle="1" w:styleId="eop">
    <w:name w:val="eop"/>
    <w:basedOn w:val="DefaultParagraphFont"/>
    <w:rsid w:val="00D2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367127">
      <w:bodyDiv w:val="1"/>
      <w:marLeft w:val="0"/>
      <w:marRight w:val="0"/>
      <w:marTop w:val="0"/>
      <w:marBottom w:val="0"/>
      <w:divBdr>
        <w:top w:val="none" w:sz="0" w:space="0" w:color="auto"/>
        <w:left w:val="none" w:sz="0" w:space="0" w:color="auto"/>
        <w:bottom w:val="none" w:sz="0" w:space="0" w:color="auto"/>
        <w:right w:val="none" w:sz="0" w:space="0" w:color="auto"/>
      </w:divBdr>
      <w:divsChild>
        <w:div w:id="2106878021">
          <w:marLeft w:val="0"/>
          <w:marRight w:val="0"/>
          <w:marTop w:val="0"/>
          <w:marBottom w:val="0"/>
          <w:divBdr>
            <w:top w:val="none" w:sz="0" w:space="0" w:color="auto"/>
            <w:left w:val="none" w:sz="0" w:space="0" w:color="auto"/>
            <w:bottom w:val="none" w:sz="0" w:space="0" w:color="auto"/>
            <w:right w:val="none" w:sz="0" w:space="0" w:color="auto"/>
          </w:divBdr>
          <w:divsChild>
            <w:div w:id="523599213">
              <w:marLeft w:val="0"/>
              <w:marRight w:val="0"/>
              <w:marTop w:val="0"/>
              <w:marBottom w:val="0"/>
              <w:divBdr>
                <w:top w:val="none" w:sz="0" w:space="0" w:color="auto"/>
                <w:left w:val="none" w:sz="0" w:space="0" w:color="auto"/>
                <w:bottom w:val="none" w:sz="0" w:space="0" w:color="auto"/>
                <w:right w:val="none" w:sz="0" w:space="0" w:color="auto"/>
              </w:divBdr>
              <w:divsChild>
                <w:div w:id="765418991">
                  <w:marLeft w:val="0"/>
                  <w:marRight w:val="0"/>
                  <w:marTop w:val="0"/>
                  <w:marBottom w:val="0"/>
                  <w:divBdr>
                    <w:top w:val="none" w:sz="0" w:space="0" w:color="auto"/>
                    <w:left w:val="none" w:sz="0" w:space="0" w:color="auto"/>
                    <w:bottom w:val="none" w:sz="0" w:space="0" w:color="auto"/>
                    <w:right w:val="none" w:sz="0" w:space="0" w:color="auto"/>
                  </w:divBdr>
                </w:div>
                <w:div w:id="1626497418">
                  <w:marLeft w:val="0"/>
                  <w:marRight w:val="0"/>
                  <w:marTop w:val="0"/>
                  <w:marBottom w:val="0"/>
                  <w:divBdr>
                    <w:top w:val="none" w:sz="0" w:space="0" w:color="auto"/>
                    <w:left w:val="none" w:sz="0" w:space="0" w:color="auto"/>
                    <w:bottom w:val="none" w:sz="0" w:space="0" w:color="auto"/>
                    <w:right w:val="none" w:sz="0" w:space="0" w:color="auto"/>
                  </w:divBdr>
                  <w:divsChild>
                    <w:div w:id="1660108727">
                      <w:marLeft w:val="0"/>
                      <w:marRight w:val="0"/>
                      <w:marTop w:val="0"/>
                      <w:marBottom w:val="0"/>
                      <w:divBdr>
                        <w:top w:val="none" w:sz="0" w:space="0" w:color="auto"/>
                        <w:left w:val="none" w:sz="0" w:space="0" w:color="auto"/>
                        <w:bottom w:val="none" w:sz="0" w:space="0" w:color="auto"/>
                        <w:right w:val="none" w:sz="0" w:space="0" w:color="auto"/>
                      </w:divBdr>
                    </w:div>
                    <w:div w:id="650913974">
                      <w:marLeft w:val="0"/>
                      <w:marRight w:val="0"/>
                      <w:marTop w:val="0"/>
                      <w:marBottom w:val="0"/>
                      <w:divBdr>
                        <w:top w:val="none" w:sz="0" w:space="0" w:color="auto"/>
                        <w:left w:val="none" w:sz="0" w:space="0" w:color="auto"/>
                        <w:bottom w:val="none" w:sz="0" w:space="0" w:color="auto"/>
                        <w:right w:val="none" w:sz="0" w:space="0" w:color="auto"/>
                      </w:divBdr>
                      <w:divsChild>
                        <w:div w:id="351147067">
                          <w:marLeft w:val="0"/>
                          <w:marRight w:val="0"/>
                          <w:marTop w:val="0"/>
                          <w:marBottom w:val="0"/>
                          <w:divBdr>
                            <w:top w:val="none" w:sz="0" w:space="0" w:color="auto"/>
                            <w:left w:val="none" w:sz="0" w:space="0" w:color="auto"/>
                            <w:bottom w:val="none" w:sz="0" w:space="0" w:color="auto"/>
                            <w:right w:val="none" w:sz="0" w:space="0" w:color="auto"/>
                          </w:divBdr>
                          <w:divsChild>
                            <w:div w:id="1928728994">
                              <w:marLeft w:val="0"/>
                              <w:marRight w:val="0"/>
                              <w:marTop w:val="0"/>
                              <w:marBottom w:val="0"/>
                              <w:divBdr>
                                <w:top w:val="none" w:sz="0" w:space="0" w:color="auto"/>
                                <w:left w:val="none" w:sz="0" w:space="0" w:color="auto"/>
                                <w:bottom w:val="none" w:sz="0" w:space="0" w:color="auto"/>
                                <w:right w:val="none" w:sz="0" w:space="0" w:color="auto"/>
                              </w:divBdr>
                            </w:div>
                            <w:div w:id="7424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Folder%20from%20Work\amarcus\Logos\FINAL%20Templates%20and%20Logos\Oregon%20Alliance%20template%20-%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Oregon Alliance template - v2</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 Email</cp:lastModifiedBy>
  <cp:revision>2</cp:revision>
  <dcterms:created xsi:type="dcterms:W3CDTF">2020-01-29T00:17:00Z</dcterms:created>
  <dcterms:modified xsi:type="dcterms:W3CDTF">2020-01-29T00:17:00Z</dcterms:modified>
</cp:coreProperties>
</file>